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5811"/>
        <w:gridCol w:w="3260"/>
      </w:tblGrid>
      <w:tr w:rsidR="00FE2FC3" w:rsidTr="0029700F">
        <w:tc>
          <w:tcPr>
            <w:tcW w:w="10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Default="00FE2FC3" w:rsidP="00FE2F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нормативных правовых актах Собрания 6 созыва, </w:t>
            </w:r>
          </w:p>
          <w:p w:rsidR="00FE2FC3" w:rsidRDefault="00FE2FC3" w:rsidP="00FE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утративших силу</w:t>
            </w:r>
          </w:p>
        </w:tc>
      </w:tr>
      <w:tr w:rsidR="00FE2FC3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 дата принятия НПА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внесении изменений в НПА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отмене НПА </w:t>
            </w:r>
            <w:r w:rsidR="00892B4B">
              <w:rPr>
                <w:rFonts w:ascii="Times New Roman" w:hAnsi="Times New Roman"/>
                <w:b/>
                <w:sz w:val="24"/>
                <w:szCs w:val="24"/>
              </w:rPr>
              <w:t>либо признании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его утратившим силу</w:t>
            </w:r>
          </w:p>
        </w:tc>
      </w:tr>
      <w:tr w:rsidR="00E85E7C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Pr="00C85993" w:rsidRDefault="00E85E7C" w:rsidP="00C85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7/6-51 от 20.12.2018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Default="00E85E7C" w:rsidP="00C85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2019 год и плановый период 2020 и 2021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27.06.2019 г. № 13/6-115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</w:t>
            </w:r>
            <w:r w:rsidR="0060285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26.09.2019 г. № 18/6-139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26.12.2019 г. № 22/6-168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7/6-57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20.12.2018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31.10.2019 г. № 7/6-146;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 xml:space="preserve">Изм.  и </w:t>
            </w:r>
            <w:proofErr w:type="spellStart"/>
            <w:r w:rsidRPr="00240D5E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240D5E">
              <w:rPr>
                <w:rFonts w:ascii="Times New Roman" w:hAnsi="Times New Roman"/>
                <w:sz w:val="24"/>
                <w:szCs w:val="24"/>
              </w:rPr>
              <w:t xml:space="preserve"> от 30.06.2022 г. № 54/6-467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от 28.08.2025 г. № 33/7-276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993">
              <w:rPr>
                <w:rFonts w:ascii="Times New Roman" w:hAnsi="Times New Roman"/>
                <w:sz w:val="24"/>
                <w:szCs w:val="24"/>
              </w:rPr>
              <w:t>№ 11/6-89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21.12.2021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за соблюдением правил благоустройства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- решение от 21.12.2021 г. № 47/6-412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DB59F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12/6-98 от 27.03.2025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должностей муниципальной службы в Собрании муниципального образования «Холмский городской округ» в соответствии с которым на гражданина, претендующего на замещение данных должностей, налагается обязанность представлять представителю нанимателя (работодателю) сведения о своих доходах,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служащего, замещающего данные должности, налагается обязанность представлять представителю нанимателя (работодателю) сведения о своих доходах, расходах,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26/7-205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DB59F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12/6-99 от 29.05.2019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Перечня должностей муниципальной службы в Собрании муниципального образования «Холмский городской округ», после увольнения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которых гражданин в течение двух лет после увольнения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– решение от 27.03.2025 г. № 26/7-204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13/6-114 от 27.06.2019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2018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13/6-117 от 27.06.2019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AB237A" w:rsidRDefault="00240D5E" w:rsidP="00240D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должностей муниципальной службы </w:t>
            </w:r>
            <w:r w:rsidRPr="00AB237A">
              <w:rPr>
                <w:rFonts w:ascii="Times New Roman" w:hAnsi="Times New Roman"/>
                <w:sz w:val="24"/>
                <w:szCs w:val="24"/>
              </w:rPr>
              <w:t>в муниципальном образовании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AB237A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>Изм. от 28.02.2023 г. № 63/6-534</w:t>
            </w:r>
          </w:p>
          <w:p w:rsidR="00240D5E" w:rsidRPr="00AB237A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>Утратило силу от 30.01.2025 г. № 24/7-173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13/6-122 от 27.06.2019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муниципального образования «Холмский городской округ» применительно к территориям сельских населенных пунктов, утвержденные решением Собрания муниципального образования «Холмский городской округ» от 13.12.2012 № 49/4-834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-  решение от 17.09.2020 г. № 32/6-261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22/6-169 от 26.12.2019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2020 год и плановый период 2021 и 2022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и доп. от 30.07.2020 г. № 30/6-238; 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30.10.2020 г. № 33/6-274;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22.12.2020 г. № 36/6-299;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23/6-181 от 06.02.2020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денежном содержании выборных лиц органов местного самоуправления и муниципальных служащих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от 30.03.2023 г. № 64/6-547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26/6-198 от 26.03.2020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поступления обращений и заявлений в комиссию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30.09.2021 г. № 44/6-385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26.05.2022 г. № 52/6-459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Доп. от 25.01.2024 г. № 9/7-49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30.05.2024 г. № 13/7-94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27/6-208 от 30.04.2020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порядке сообщения лицами, замещающими муниципальные должности в Собрании муниципального образования «Холмский городской округ», о возникновении личной заинтересованности,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Изм. от 30.04.2021 г. № 40/6-340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- решение от 26.05.2022 г № 52/6-458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27/6-210 от 30.04.2020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63227F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27F">
              <w:rPr>
                <w:rFonts w:ascii="Times New Roman" w:hAnsi="Times New Roman"/>
                <w:sz w:val="24"/>
                <w:szCs w:val="24"/>
              </w:rPr>
              <w:t>О предоставлении сведений о доходах, расходах, об имуществе и обязательствах имущественного характера за отчетный период с 1 января по 31 декабря 2019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28/6-220 от 29.05.2020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Почетной грамоте органов местного самоуправления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от 25.04.2024 г. № 12/7-79 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 решение от 23.12.2024 г. № 23/7-162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29/6-228 от 29.06.2020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награждения нагрудным знаком муниципального образования «Холмский городской округ» «За заслуги»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 решение от 23.12.2024 № 23/7-161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29/6-229 от 29.06.2020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Благодарственном письме органов местного самоуправления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от 25.04.2024 г. № 12/7-80 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решение от 23.12.2024 г. № 23/7-163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30/6-237 от 30.07.2020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27F"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2019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30/6-240 от 30.07.2020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принятия решения о применении к депутату Собрания муниципального образования «Холмский городской округ»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28.02.2023 г. № 63/6-532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35/6-290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образования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30.05.2024 г. № 13/7-85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35/6-291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финансов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25.04.2024 г. № 12/7-77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25.06.2024 г. № 14/7-104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решение от 27.11.2024 № 21/7-145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35/6-292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культуры, спорта и молодежной политики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Изм. и доп. от 30.05.2024 № 13/7-84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25.07.2024 г. № 15/7-111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35/6-293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жилищно-коммунального хозяйства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25.12.2023 г. № 8/7-38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29.08.2024 г. № 16/7-116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35/6-294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по управлению муниципальным имуществом и землепользованию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21.12.2021 г. № 47/6-411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30.03.2023 г. № 64/6-548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36/6-300 от 22.12.2020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2021 и плановый период 2022 и 2023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27.05.2021 г. № 41/6-354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30.09.2021 г. № 44/6-378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21.12.2021 г. № 47/6-406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36/6-304 от 22.12.2020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образования «Холмский городской округ» на 2021-2023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Изм. от 30.09.2021 г. № 44/6-383</w:t>
            </w:r>
          </w:p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Изм. от 29.09.2022 г. № 57/6- 485</w:t>
            </w:r>
          </w:p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40/6-339 от 30.04.2021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оплате труда специалистов Собрания муниципального образования «Холмский городской округ», замещающих должности, не являющиеся должностями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27.04.2023 г. № 66/6-556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42/6-356 от 25.06.2021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2020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42/6-358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28.08.2025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28.04.2022 г. № 51/6-446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31.08.2023 г. № 72/6-592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33/7-279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42/6-359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28.08.2025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Порядка определения части территории муниципального образования «Холмский городской округ», предназначенной для реализации инициативных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33/7-278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42/6-360 от 25.06.2021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733145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145">
              <w:rPr>
                <w:rFonts w:ascii="Times New Roman" w:hAnsi="Times New Roman"/>
                <w:sz w:val="24"/>
                <w:szCs w:val="24"/>
              </w:rPr>
              <w:t>Об утверждении Порядка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73314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145">
              <w:rPr>
                <w:rFonts w:ascii="Times New Roman" w:hAnsi="Times New Roman"/>
              </w:rPr>
              <w:t>Утратило силу – решение от 30.01.2025 г. № 24/7-177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lastRenderedPageBreak/>
              <w:t>44/6-381 от 30.09.2021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земельном контроле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49/6-424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 от 28.02.2023 г. № 63/6-536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28.02.2024 г. № 10/7-57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№ 44/6-382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30.09.2021</w:t>
            </w:r>
            <w:r w:rsidRPr="00FF358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муниципальной лесном контроле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49/6-425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28.02.2023 г. № 63/6-537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Доп. от 30.05.2024 г. № 13/7-90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44/6-384 от 30.09.2021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по муниципальному жилищному контролю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49/6-426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28.02.2023 № 63/6-538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28.02.2024 г. № 10/7-58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29/7-235</w:t>
            </w:r>
          </w:p>
        </w:tc>
      </w:tr>
      <w:tr w:rsidR="00975529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29" w:rsidRDefault="00975529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46/6-396 от 25.11.2021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29" w:rsidRDefault="00975529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тарифов на платные услуги, оказываемые населению Муниципальным бюджетным учреждением спортивная школа «Холмск-Арена» и утверждении скидки в размере 5 % для держателей карты «Единая карта сахалинца»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28.02.2024 г. № 10/7-54</w:t>
            </w: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30.04.2025 г. № 28/7-225</w:t>
            </w: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27.11.2025 г. № 36/7-299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47/6-407 от 21.12.2021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2022 год и плановый период 2023 и 2024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 от 30.06.2022 г. № 54/6-466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30.11.2022 г. № 60/6-504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22.12.2022 г. № 61/6-507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 xml:space="preserve">47/6-412 от 21.12.2021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«Положения о муниципальном контроле в сфере благоустройства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28.04.2022 г. № 51/6-447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28.02.2023 г. № 63/6-539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Доп. от 30.05.2024 № 13/7-88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31.10.2024 № 19/7-130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47/6-413 от 21.12.2021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«Положения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28.04.2022 г. № 51/6-448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28.02.2023 г. № 63/6-540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30.05.2024 г. 13/7-89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52/6-457 от 26.05.2022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по 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23.11.2023 г. № 6/7-29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26/7-209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52/6-458 от 26.05.2022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E311A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сообщения лицами, замещающими муниципальные должности в муниципальном образовании «Холмский городской округ»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23.11.2023 г. № 6/7-29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E311A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54/6-465 от 30.06.2022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F31">
              <w:rPr>
                <w:rFonts w:ascii="Times New Roman" w:hAnsi="Times New Roman"/>
                <w:bCs/>
                <w:sz w:val="24"/>
                <w:szCs w:val="24"/>
              </w:rPr>
              <w:t>Об утверждении отчета об исполнении бюджета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F31">
              <w:rPr>
                <w:rFonts w:ascii="Times New Roman" w:hAnsi="Times New Roman"/>
                <w:bCs/>
                <w:sz w:val="24"/>
                <w:szCs w:val="24"/>
              </w:rPr>
              <w:t>образования «Холмский городской округ» за 2021 год;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1270B2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P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B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70B2">
              <w:rPr>
                <w:rFonts w:ascii="Times New Roman" w:hAnsi="Times New Roman"/>
                <w:sz w:val="24"/>
                <w:szCs w:val="24"/>
              </w:rPr>
              <w:t>58/6-493</w:t>
            </w:r>
            <w:r w:rsidRPr="001270B2">
              <w:rPr>
                <w:rFonts w:ascii="Times New Roman" w:hAnsi="Times New Roman"/>
                <w:sz w:val="24"/>
                <w:szCs w:val="24"/>
              </w:rPr>
              <w:t xml:space="preserve"> от 26.02.2026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Pr="001270B2" w:rsidRDefault="001270B2" w:rsidP="001270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70B2">
              <w:rPr>
                <w:rFonts w:ascii="Times New Roman" w:hAnsi="Times New Roman"/>
                <w:sz w:val="24"/>
                <w:szCs w:val="24"/>
                <w:lang w:val="ru-RU"/>
              </w:rPr>
              <w:t>Об установлении тарифов на услуги бань для населения муниципального образования «Холмский городской округ», оказываемых муниципальными предприятиями и учреждениями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P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B2">
              <w:rPr>
                <w:rFonts w:ascii="Times New Roman" w:hAnsi="Times New Roman"/>
                <w:sz w:val="24"/>
                <w:szCs w:val="24"/>
              </w:rPr>
              <w:t>Изм. от 12.12.2024 г. № 22/7-156</w:t>
            </w:r>
          </w:p>
          <w:p w:rsidR="001270B2" w:rsidRP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P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B2">
              <w:rPr>
                <w:rFonts w:ascii="Times New Roman" w:hAnsi="Times New Roman"/>
                <w:sz w:val="24"/>
                <w:szCs w:val="24"/>
              </w:rPr>
              <w:t>Изм. от 27.03.2025 г. № 26/7-199</w:t>
            </w:r>
          </w:p>
          <w:p w:rsidR="001270B2" w:rsidRP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P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B2">
              <w:rPr>
                <w:rFonts w:ascii="Times New Roman" w:hAnsi="Times New Roman"/>
                <w:sz w:val="24"/>
                <w:szCs w:val="24"/>
              </w:rPr>
              <w:t>Утратило силу – решение от 26.02.2026 г. № 40/7-323</w:t>
            </w:r>
          </w:p>
        </w:tc>
      </w:tr>
      <w:tr w:rsidR="001270B2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58/6-494 от 27.10.2022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структуры и численности Контрольно-счетной палаты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28.03.2024 № 11/7-69</w:t>
            </w:r>
          </w:p>
        </w:tc>
      </w:tr>
      <w:tr w:rsidR="001270B2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61/6-508 от 22.12.2022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2023 год и плановый период 2024 и 2025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29.06.2023 г. № 69/6-578</w:t>
            </w: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08.11.2023 г. № 5/7-24</w:t>
            </w: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25.12.2023 г. № 8/7-36</w:t>
            </w: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Pr="00886691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1270B2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Pr="009F5C55" w:rsidRDefault="001270B2" w:rsidP="00127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64/6-548 от 30.03.2023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по управлению муниципальным имуществом и землепользованию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30.05.2023 г. № 67/6-564</w:t>
            </w: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30.05.2024 г. № 13/7-86</w:t>
            </w: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21/7-146</w:t>
            </w:r>
          </w:p>
        </w:tc>
      </w:tr>
      <w:tr w:rsidR="001270B2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64/6-547 от 30.03.3023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27">
              <w:rPr>
                <w:rFonts w:ascii="Times New Roman" w:hAnsi="Times New Roman"/>
                <w:sz w:val="24"/>
                <w:szCs w:val="24"/>
              </w:rPr>
              <w:t>О денежном содержании лиц, замещающих муниципальные должности и должности муниципальной службы муниципального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A7727">
              <w:rPr>
                <w:rFonts w:ascii="Times New Roman" w:hAnsi="Times New Roman"/>
                <w:sz w:val="24"/>
                <w:szCs w:val="24"/>
              </w:rPr>
              <w:t>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30.01.2025 г. № 24/7-167</w:t>
            </w:r>
          </w:p>
        </w:tc>
      </w:tr>
      <w:tr w:rsidR="001270B2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66/6-556 от 27.04.2023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Pr="003A7727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27">
              <w:rPr>
                <w:rFonts w:ascii="Times New Roman" w:hAnsi="Times New Roman"/>
                <w:sz w:val="24"/>
                <w:szCs w:val="24"/>
              </w:rPr>
              <w:t>Об оплате труда специалистов Собрания муниципального образования «Холмский городской округ», замещающих должности, не являющиеся должностями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25.06.2024 г. № 14/7-105</w:t>
            </w: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30.01.2025 г. № 24/7-168</w:t>
            </w:r>
          </w:p>
        </w:tc>
      </w:tr>
      <w:tr w:rsidR="001270B2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67/6-572 от 30.05.2023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Pr="00724645" w:rsidRDefault="001270B2" w:rsidP="001270B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45">
              <w:rPr>
                <w:rFonts w:ascii="Times New Roman" w:hAnsi="Times New Roman"/>
                <w:bCs/>
                <w:sz w:val="24"/>
                <w:szCs w:val="24"/>
              </w:rPr>
              <w:t>О плате за пользование жилым помещением (плате за наем) для нанимателей жилых помещений муниципального жилищного фонда муниципального образования «Холмский городской округ»</w:t>
            </w:r>
          </w:p>
          <w:p w:rsidR="001270B2" w:rsidRPr="00724645" w:rsidRDefault="001270B2" w:rsidP="001270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Pr="00724645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645">
              <w:rPr>
                <w:rFonts w:ascii="Times New Roman" w:hAnsi="Times New Roman"/>
                <w:sz w:val="24"/>
                <w:szCs w:val="24"/>
              </w:rPr>
              <w:t>Решение  вступает</w:t>
            </w:r>
            <w:proofErr w:type="gramEnd"/>
            <w:r w:rsidRPr="00724645">
              <w:rPr>
                <w:rFonts w:ascii="Times New Roman" w:hAnsi="Times New Roman"/>
                <w:sz w:val="24"/>
                <w:szCs w:val="24"/>
              </w:rPr>
              <w:t xml:space="preserve"> в силу с 01.07.2023 г. </w:t>
            </w:r>
          </w:p>
          <w:p w:rsidR="001270B2" w:rsidRPr="00724645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Pr="00724645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45">
              <w:rPr>
                <w:rFonts w:ascii="Times New Roman" w:hAnsi="Times New Roman"/>
                <w:sz w:val="24"/>
                <w:szCs w:val="24"/>
              </w:rPr>
              <w:t>Изм. от 23.12.2024 г. № 23/7-158</w:t>
            </w:r>
          </w:p>
          <w:p w:rsidR="001270B2" w:rsidRPr="00724645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Pr="00724645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45">
              <w:rPr>
                <w:rFonts w:ascii="Times New Roman" w:hAnsi="Times New Roman"/>
                <w:sz w:val="24"/>
                <w:szCs w:val="24"/>
              </w:rPr>
              <w:t>Изм. от 31.07.2025 г. 32/7-262</w:t>
            </w:r>
          </w:p>
          <w:p w:rsidR="001270B2" w:rsidRPr="00724645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70B2" w:rsidRPr="00724645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Утрачивает силу с 01.07.2026 г.</w:t>
            </w:r>
            <w:r w:rsidRPr="0072464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Pr="00724645">
              <w:rPr>
                <w:rFonts w:ascii="Times New Roman" w:hAnsi="Times New Roman"/>
                <w:sz w:val="24"/>
                <w:szCs w:val="24"/>
              </w:rPr>
              <w:t>от 29.01.2026 г. № 39/7-319</w:t>
            </w:r>
          </w:p>
          <w:p w:rsidR="001270B2" w:rsidRPr="00724645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0B2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69/6-577 от 29.06.2023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B2" w:rsidRDefault="001270B2" w:rsidP="00127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</w:tbl>
    <w:p w:rsidR="0073075C" w:rsidRPr="00FE2FC3" w:rsidRDefault="0073075C" w:rsidP="00FE2FC3">
      <w:bookmarkStart w:id="0" w:name="_GoBack"/>
      <w:bookmarkEnd w:id="0"/>
    </w:p>
    <w:sectPr w:rsidR="0073075C" w:rsidRPr="00FE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D"/>
    <w:rsid w:val="00046D3B"/>
    <w:rsid w:val="00113A8E"/>
    <w:rsid w:val="001270B2"/>
    <w:rsid w:val="001331A3"/>
    <w:rsid w:val="00134C63"/>
    <w:rsid w:val="00205836"/>
    <w:rsid w:val="00240D5E"/>
    <w:rsid w:val="00283DED"/>
    <w:rsid w:val="00342337"/>
    <w:rsid w:val="0036146F"/>
    <w:rsid w:val="003A7727"/>
    <w:rsid w:val="0051334B"/>
    <w:rsid w:val="005513E3"/>
    <w:rsid w:val="00584378"/>
    <w:rsid w:val="00602858"/>
    <w:rsid w:val="0063227F"/>
    <w:rsid w:val="00724645"/>
    <w:rsid w:val="0073075C"/>
    <w:rsid w:val="00733145"/>
    <w:rsid w:val="00776B6E"/>
    <w:rsid w:val="00873062"/>
    <w:rsid w:val="00892B4B"/>
    <w:rsid w:val="0089546B"/>
    <w:rsid w:val="008F5DE3"/>
    <w:rsid w:val="00975529"/>
    <w:rsid w:val="009F5C55"/>
    <w:rsid w:val="00A12DD0"/>
    <w:rsid w:val="00A52EBB"/>
    <w:rsid w:val="00AB237A"/>
    <w:rsid w:val="00AB3C5E"/>
    <w:rsid w:val="00C85993"/>
    <w:rsid w:val="00D4758F"/>
    <w:rsid w:val="00D8191F"/>
    <w:rsid w:val="00E85E7C"/>
    <w:rsid w:val="00F430D2"/>
    <w:rsid w:val="00F761D3"/>
    <w:rsid w:val="00F801F9"/>
    <w:rsid w:val="00FE2FC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3165"/>
  <w15:chartTrackingRefBased/>
  <w15:docId w15:val="{3A5DF738-4EA0-44DD-841D-B3B6AC7F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0B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43</cp:revision>
  <dcterms:created xsi:type="dcterms:W3CDTF">2020-10-06T03:35:00Z</dcterms:created>
  <dcterms:modified xsi:type="dcterms:W3CDTF">2026-03-05T05:18:00Z</dcterms:modified>
</cp:coreProperties>
</file>