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250"/>
        <w:gridCol w:w="3115"/>
      </w:tblGrid>
      <w:tr w:rsidR="00142D35" w:rsidTr="003707B7">
        <w:tc>
          <w:tcPr>
            <w:tcW w:w="9345" w:type="dxa"/>
            <w:gridSpan w:val="3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7 созыва, </w:t>
            </w:r>
          </w:p>
          <w:p w:rsidR="00142D35" w:rsidRDefault="00142D35" w:rsidP="0014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142D35" w:rsidTr="00142D35">
        <w:tc>
          <w:tcPr>
            <w:tcW w:w="198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4250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отмене НПА либо признании его утратившим силу</w:t>
            </w:r>
          </w:p>
        </w:tc>
      </w:tr>
      <w:tr w:rsidR="00142D35" w:rsidTr="00142D35">
        <w:tc>
          <w:tcPr>
            <w:tcW w:w="198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8/7-40 от 25.12.2023 г. </w:t>
            </w:r>
          </w:p>
        </w:tc>
        <w:tc>
          <w:tcPr>
            <w:tcW w:w="4250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внесения проектов муниципальных правовых актов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Pr="00C85993" w:rsidRDefault="002949BF" w:rsidP="00142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23.12.2024 г. № 23/7-160</w:t>
            </w:r>
          </w:p>
        </w:tc>
      </w:tr>
      <w:tr w:rsidR="002949BF" w:rsidTr="00142D35">
        <w:tc>
          <w:tcPr>
            <w:tcW w:w="198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11/7-63 от 28.03.2024 г.</w:t>
            </w:r>
          </w:p>
        </w:tc>
        <w:tc>
          <w:tcPr>
            <w:tcW w:w="4250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Регламента Собрания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2949BF" w:rsidRDefault="002949BF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23.12.2024 г. № 23/7-159</w:t>
            </w:r>
          </w:p>
        </w:tc>
      </w:tr>
      <w:tr w:rsidR="00142D35" w:rsidTr="00142D35">
        <w:tc>
          <w:tcPr>
            <w:tcW w:w="198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11/7-65 от 28.03.2024 г.</w:t>
            </w:r>
          </w:p>
        </w:tc>
        <w:tc>
          <w:tcPr>
            <w:tcW w:w="4250" w:type="dxa"/>
          </w:tcPr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Контрольно-счетной палате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Изм. о 26.09.2024 г. № 17/7-120</w:t>
            </w:r>
          </w:p>
          <w:p w:rsidR="00142D35" w:rsidRPr="00142D35" w:rsidRDefault="00142D35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27.11.2024 г. № 21/7-150</w:t>
            </w:r>
          </w:p>
        </w:tc>
      </w:tr>
      <w:tr w:rsidR="00EE2F0A" w:rsidTr="00142D35">
        <w:tc>
          <w:tcPr>
            <w:tcW w:w="198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11/7-66</w:t>
            </w:r>
            <w:r w:rsidR="000A5A57">
              <w:rPr>
                <w:rFonts w:ascii="Times New Roman" w:hAnsi="Times New Roman" w:cs="Times New Roman"/>
                <w:sz w:val="24"/>
                <w:szCs w:val="24"/>
              </w:rPr>
              <w:t xml:space="preserve"> от 28.03.2024 г.</w:t>
            </w:r>
          </w:p>
        </w:tc>
        <w:tc>
          <w:tcPr>
            <w:tcW w:w="4250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EE2F0A" w:rsidRDefault="00EE2F0A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27.03.2025 г. № 26/7-207</w:t>
            </w:r>
          </w:p>
        </w:tc>
      </w:tr>
      <w:tr w:rsidR="000A5A57" w:rsidTr="00142D35">
        <w:tc>
          <w:tcPr>
            <w:tcW w:w="1980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13/7-92 от 30.05.2024 г.</w:t>
            </w:r>
          </w:p>
        </w:tc>
        <w:tc>
          <w:tcPr>
            <w:tcW w:w="4250" w:type="dxa"/>
          </w:tcPr>
          <w:p w:rsidR="000A5A57" w:rsidRPr="000A5A57" w:rsidRDefault="000A5A57" w:rsidP="000A5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5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 реализации дополнительных мер социальной поддержки, установленных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0A5A57" w:rsidRDefault="000A5A57" w:rsidP="00142D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силу – решение от 30.04.2025 г. № 28/7-224</w:t>
            </w:r>
          </w:p>
        </w:tc>
      </w:tr>
      <w:tr w:rsidR="00DE6E63" w:rsidTr="00142D35">
        <w:tc>
          <w:tcPr>
            <w:tcW w:w="198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 xml:space="preserve">13/7-94 </w:t>
            </w:r>
            <w:r w:rsidRPr="00DE6E63">
              <w:rPr>
                <w:rFonts w:ascii="Times New Roman" w:hAnsi="Times New Roman" w:cs="Times New Roman"/>
                <w:sz w:val="24"/>
                <w:szCs w:val="24"/>
              </w:rPr>
              <w:t>от 30.05.2024 г.</w:t>
            </w:r>
          </w:p>
        </w:tc>
        <w:tc>
          <w:tcPr>
            <w:tcW w:w="4250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О Порядке поступления обращений, заявлений и уведомлений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115" w:type="dxa"/>
          </w:tcPr>
          <w:p w:rsidR="00DE6E63" w:rsidRP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E63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33/7-280</w:t>
            </w:r>
          </w:p>
          <w:p w:rsidR="00DE6E63" w:rsidRPr="00DE6E63" w:rsidRDefault="00DE6E63" w:rsidP="00DE6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63" w:rsidTr="00142D35">
        <w:tc>
          <w:tcPr>
            <w:tcW w:w="198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14/7-102 от 25.06.2024 г.</w:t>
            </w:r>
          </w:p>
        </w:tc>
        <w:tc>
          <w:tcPr>
            <w:tcW w:w="4250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2023 год</w:t>
            </w:r>
          </w:p>
        </w:tc>
        <w:tc>
          <w:tcPr>
            <w:tcW w:w="3115" w:type="dxa"/>
          </w:tcPr>
          <w:p w:rsidR="00DE6E6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DE6E63" w:rsidTr="00142D35">
        <w:tc>
          <w:tcPr>
            <w:tcW w:w="198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15/7-111 от 25.07.2024 г.</w:t>
            </w:r>
          </w:p>
        </w:tc>
        <w:tc>
          <w:tcPr>
            <w:tcW w:w="4250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115" w:type="dxa"/>
          </w:tcPr>
          <w:p w:rsidR="00DE6E63" w:rsidRPr="00C85993" w:rsidRDefault="00DE6E63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21/7-149</w:t>
            </w:r>
          </w:p>
        </w:tc>
      </w:tr>
      <w:tr w:rsidR="00FA12E0" w:rsidTr="00142D35">
        <w:tc>
          <w:tcPr>
            <w:tcW w:w="198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24/7-171 от 30.01.2025 г.</w:t>
            </w:r>
          </w:p>
        </w:tc>
        <w:tc>
          <w:tcPr>
            <w:tcW w:w="4250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создании муниципального дорожного фонда</w:t>
            </w:r>
          </w:p>
        </w:tc>
        <w:tc>
          <w:tcPr>
            <w:tcW w:w="3115" w:type="dxa"/>
          </w:tcPr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30.10.2025 г. № 35/7-289</w:t>
            </w:r>
          </w:p>
          <w:p w:rsidR="00FA12E0" w:rsidRDefault="00FA12E0" w:rsidP="00DE6E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36/7-300</w:t>
            </w:r>
          </w:p>
        </w:tc>
      </w:tr>
      <w:tr w:rsidR="00C95BDA" w:rsidTr="00142D35">
        <w:tc>
          <w:tcPr>
            <w:tcW w:w="1980" w:type="dxa"/>
          </w:tcPr>
          <w:p w:rsidR="00C95BDA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25/7-188 от 27.02.2025 г.</w:t>
            </w:r>
          </w:p>
        </w:tc>
        <w:tc>
          <w:tcPr>
            <w:tcW w:w="4250" w:type="dxa"/>
          </w:tcPr>
          <w:p w:rsidR="00C95BDA" w:rsidRPr="00C95BDA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DA">
              <w:rPr>
                <w:rFonts w:ascii="Times New Roman" w:hAnsi="Times New Roman"/>
                <w:sz w:val="24"/>
                <w:szCs w:val="24"/>
              </w:rPr>
              <w:t>Об утверждении стоимости услуг, предоставляемых согласно гарантированному перечню услуг по погребению умерших на территории Холмского муниципального округа Сахалинской области</w:t>
            </w:r>
          </w:p>
        </w:tc>
        <w:tc>
          <w:tcPr>
            <w:tcW w:w="3115" w:type="dxa"/>
          </w:tcPr>
          <w:p w:rsidR="00C95BDA" w:rsidRPr="00C95BDA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BDA">
              <w:rPr>
                <w:rFonts w:ascii="Times New Roman" w:hAnsi="Times New Roman"/>
                <w:sz w:val="24"/>
                <w:szCs w:val="24"/>
              </w:rPr>
              <w:t>Утратило силу – решение от 26.03.2026 г. № 41/7-333</w:t>
            </w:r>
          </w:p>
        </w:tc>
      </w:tr>
      <w:tr w:rsidR="00C95BDA" w:rsidTr="00142D35">
        <w:tc>
          <w:tcPr>
            <w:tcW w:w="1980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26/7-205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27.03.2025 г.</w:t>
            </w:r>
          </w:p>
        </w:tc>
        <w:tc>
          <w:tcPr>
            <w:tcW w:w="4250" w:type="dxa"/>
          </w:tcPr>
          <w:p w:rsidR="00C95BDA" w:rsidRPr="004D7EF6" w:rsidRDefault="00C95BDA" w:rsidP="00C95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 в Собрании Холмского муниципального округа Сахалинской области 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5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Утратило силу от 26.02.2026 г. № 40/7-326</w:t>
            </w:r>
            <w:bookmarkStart w:id="0" w:name="_GoBack"/>
            <w:bookmarkEnd w:id="0"/>
          </w:p>
        </w:tc>
      </w:tr>
      <w:tr w:rsidR="00C95BDA" w:rsidTr="00142D35">
        <w:tc>
          <w:tcPr>
            <w:tcW w:w="1980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26/7-206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27.03.2025 г.</w:t>
            </w:r>
          </w:p>
        </w:tc>
        <w:tc>
          <w:tcPr>
            <w:tcW w:w="4250" w:type="dxa"/>
          </w:tcPr>
          <w:p w:rsidR="00C95BDA" w:rsidRPr="004D7EF6" w:rsidRDefault="00C95BDA" w:rsidP="00C95B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гражданами, претендующими на замещение должностей муниципальной службы в Собрании Холмского муниципального округа Сахалинской области и муниципальными служащими Собрания Холмского муниципального округа Сахалинской области сведений о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115" w:type="dxa"/>
          </w:tcPr>
          <w:p w:rsidR="00C95BDA" w:rsidRPr="004D7EF6" w:rsidRDefault="00C95BDA" w:rsidP="00C95B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7EF6">
              <w:rPr>
                <w:rFonts w:ascii="Times New Roman" w:hAnsi="Times New Roman"/>
                <w:sz w:val="24"/>
                <w:szCs w:val="24"/>
              </w:rPr>
              <w:t>Утратило силу – решение от 26.02.2026 г. № 40/7-327</w:t>
            </w:r>
          </w:p>
        </w:tc>
      </w:tr>
    </w:tbl>
    <w:p w:rsidR="007071F7" w:rsidRDefault="007071F7"/>
    <w:sectPr w:rsidR="0070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8"/>
    <w:rsid w:val="000A5A57"/>
    <w:rsid w:val="00142D35"/>
    <w:rsid w:val="0014613D"/>
    <w:rsid w:val="002949BF"/>
    <w:rsid w:val="003A20B3"/>
    <w:rsid w:val="004D7EF6"/>
    <w:rsid w:val="007071F7"/>
    <w:rsid w:val="009F22E5"/>
    <w:rsid w:val="00C95BDA"/>
    <w:rsid w:val="00DE6E63"/>
    <w:rsid w:val="00EE2F0A"/>
    <w:rsid w:val="00F83218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11E3"/>
  <w15:chartTrackingRefBased/>
  <w15:docId w15:val="{ECF83975-38D4-4743-82E2-8F677E4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13</cp:revision>
  <dcterms:created xsi:type="dcterms:W3CDTF">2024-12-02T22:26:00Z</dcterms:created>
  <dcterms:modified xsi:type="dcterms:W3CDTF">2026-04-01T04:13:00Z</dcterms:modified>
</cp:coreProperties>
</file>