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31" w:rsidRPr="00205C31" w:rsidRDefault="0037481C" w:rsidP="00205C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18pt;width:54pt;height:67.2pt;z-index:-251658752;mso-wrap-edited:f" wrapcoords="-450 0 -450 21300 21600 21300 21600 0 -450 0">
            <v:imagedata r:id="rId7" o:title="" gain="74473f" grayscale="t" bilevel="t"/>
            <w10:wrap type="through"/>
          </v:shape>
          <o:OLEObject Type="Embed" ProgID="MSPhotoEd.3" ShapeID="_x0000_s1026" DrawAspect="Content" ObjectID="_1579000062" r:id="rId8"/>
        </w:object>
      </w:r>
    </w:p>
    <w:p w:rsidR="00205C31" w:rsidRPr="00205C31" w:rsidRDefault="00205C31" w:rsidP="00205C31">
      <w:pPr>
        <w:autoSpaceDE w:val="0"/>
        <w:autoSpaceDN w:val="0"/>
        <w:adjustRightInd w:val="0"/>
        <w:spacing w:after="0" w:line="240" w:lineRule="auto"/>
        <w:rPr>
          <w:rFonts w:ascii="Times New Roman" w:eastAsia="Times New Roman" w:hAnsi="Times New Roman" w:cs="Times New Roman"/>
          <w:sz w:val="24"/>
          <w:szCs w:val="24"/>
          <w:lang w:eastAsia="ru-RU"/>
        </w:rPr>
      </w:pPr>
    </w:p>
    <w:p w:rsidR="00205C31" w:rsidRPr="00205C31" w:rsidRDefault="00205C31" w:rsidP="00205C31">
      <w:pPr>
        <w:autoSpaceDE w:val="0"/>
        <w:autoSpaceDN w:val="0"/>
        <w:adjustRightInd w:val="0"/>
        <w:spacing w:after="0" w:line="240" w:lineRule="auto"/>
        <w:rPr>
          <w:rFonts w:ascii="Times New Roman" w:eastAsia="Times New Roman" w:hAnsi="Times New Roman" w:cs="Times New Roman"/>
          <w:sz w:val="24"/>
          <w:szCs w:val="24"/>
          <w:lang w:eastAsia="ru-RU"/>
        </w:rPr>
      </w:pPr>
    </w:p>
    <w:p w:rsidR="00205C31" w:rsidRPr="00205C31" w:rsidRDefault="00205C31" w:rsidP="00205C31">
      <w:pPr>
        <w:keepNext/>
        <w:spacing w:after="0" w:line="240" w:lineRule="auto"/>
        <w:jc w:val="center"/>
        <w:outlineLvl w:val="2"/>
        <w:rPr>
          <w:rFonts w:ascii="Times New Roman" w:eastAsia="Times New Roman" w:hAnsi="Times New Roman" w:cs="Times New Roman"/>
          <w:b/>
          <w:sz w:val="28"/>
          <w:szCs w:val="28"/>
          <w:lang w:eastAsia="ru-RU"/>
        </w:rPr>
      </w:pPr>
      <w:r w:rsidRPr="00205C31">
        <w:rPr>
          <w:rFonts w:ascii="Times New Roman" w:eastAsia="Times New Roman" w:hAnsi="Times New Roman" w:cs="Times New Roman"/>
          <w:b/>
          <w:sz w:val="28"/>
          <w:szCs w:val="28"/>
          <w:lang w:eastAsia="ru-RU"/>
        </w:rPr>
        <w:t xml:space="preserve">    </w:t>
      </w:r>
    </w:p>
    <w:p w:rsidR="00205C31" w:rsidRPr="00205C31" w:rsidRDefault="00205C31" w:rsidP="00205C31">
      <w:pPr>
        <w:keepNext/>
        <w:spacing w:after="0" w:line="240" w:lineRule="auto"/>
        <w:jc w:val="center"/>
        <w:outlineLvl w:val="2"/>
        <w:rPr>
          <w:rFonts w:ascii="Times New Roman" w:eastAsia="Times New Roman" w:hAnsi="Times New Roman" w:cs="Times New Roman"/>
          <w:b/>
          <w:sz w:val="28"/>
          <w:szCs w:val="28"/>
          <w:lang w:eastAsia="ru-RU"/>
        </w:rPr>
      </w:pPr>
    </w:p>
    <w:p w:rsidR="00205C31" w:rsidRPr="00205C31" w:rsidRDefault="00205C31" w:rsidP="00205C31">
      <w:pPr>
        <w:keepNext/>
        <w:spacing w:after="0" w:line="240" w:lineRule="auto"/>
        <w:ind w:left="3540"/>
        <w:jc w:val="both"/>
        <w:outlineLvl w:val="2"/>
        <w:rPr>
          <w:rFonts w:ascii="Times New Roman" w:eastAsia="Times New Roman" w:hAnsi="Times New Roman" w:cs="Times New Roman"/>
          <w:b/>
          <w:sz w:val="32"/>
          <w:szCs w:val="32"/>
          <w:lang w:eastAsia="ru-RU"/>
        </w:rPr>
      </w:pPr>
      <w:r w:rsidRPr="00205C31">
        <w:rPr>
          <w:rFonts w:ascii="Times New Roman" w:eastAsia="Times New Roman" w:hAnsi="Times New Roman" w:cs="Times New Roman"/>
          <w:b/>
          <w:sz w:val="28"/>
          <w:szCs w:val="28"/>
          <w:lang w:eastAsia="ru-RU"/>
        </w:rPr>
        <w:t xml:space="preserve">   </w:t>
      </w:r>
      <w:r w:rsidRPr="00205C31">
        <w:rPr>
          <w:rFonts w:ascii="Times New Roman" w:eastAsia="Times New Roman" w:hAnsi="Times New Roman" w:cs="Times New Roman"/>
          <w:b/>
          <w:sz w:val="32"/>
          <w:szCs w:val="32"/>
          <w:lang w:eastAsia="ru-RU"/>
        </w:rPr>
        <w:t xml:space="preserve">СОБРАНИЕ </w:t>
      </w:r>
    </w:p>
    <w:p w:rsidR="00205C31" w:rsidRPr="00205C31" w:rsidRDefault="00205C31" w:rsidP="00205C31">
      <w:pPr>
        <w:keepNext/>
        <w:spacing w:after="0" w:line="240" w:lineRule="auto"/>
        <w:jc w:val="center"/>
        <w:outlineLvl w:val="2"/>
        <w:rPr>
          <w:rFonts w:ascii="Times New Roman" w:eastAsia="Times New Roman" w:hAnsi="Times New Roman" w:cs="Times New Roman"/>
          <w:b/>
          <w:sz w:val="32"/>
          <w:szCs w:val="32"/>
          <w:lang w:eastAsia="ru-RU"/>
        </w:rPr>
      </w:pPr>
      <w:r w:rsidRPr="00205C31">
        <w:rPr>
          <w:rFonts w:ascii="Times New Roman" w:eastAsia="Times New Roman" w:hAnsi="Times New Roman" w:cs="Times New Roman"/>
          <w:b/>
          <w:sz w:val="32"/>
          <w:szCs w:val="32"/>
          <w:lang w:eastAsia="ru-RU"/>
        </w:rPr>
        <w:t xml:space="preserve">  муниципального образования</w:t>
      </w:r>
    </w:p>
    <w:p w:rsidR="00205C31" w:rsidRPr="00205C31" w:rsidRDefault="00205C31" w:rsidP="00205C31">
      <w:pPr>
        <w:keepNext/>
        <w:spacing w:after="0" w:line="240" w:lineRule="auto"/>
        <w:jc w:val="center"/>
        <w:outlineLvl w:val="2"/>
        <w:rPr>
          <w:rFonts w:ascii="Times New Roman" w:eastAsia="Times New Roman" w:hAnsi="Times New Roman" w:cs="Times New Roman"/>
          <w:b/>
          <w:sz w:val="32"/>
          <w:szCs w:val="32"/>
          <w:lang w:eastAsia="ru-RU"/>
        </w:rPr>
      </w:pPr>
      <w:r w:rsidRPr="00205C31">
        <w:rPr>
          <w:rFonts w:ascii="Times New Roman" w:eastAsia="Times New Roman" w:hAnsi="Times New Roman" w:cs="Times New Roman"/>
          <w:b/>
          <w:sz w:val="32"/>
          <w:szCs w:val="32"/>
          <w:lang w:eastAsia="ru-RU"/>
        </w:rPr>
        <w:t xml:space="preserve"> «Холмский городской округ»</w:t>
      </w:r>
    </w:p>
    <w:p w:rsidR="00205C31" w:rsidRPr="00205C31" w:rsidRDefault="00205C31" w:rsidP="00205C31">
      <w:pPr>
        <w:spacing w:after="0" w:line="240" w:lineRule="auto"/>
        <w:rPr>
          <w:rFonts w:ascii="Times New Roman" w:eastAsia="Times New Roman" w:hAnsi="Times New Roman" w:cs="Times New Roman"/>
          <w:b/>
          <w:sz w:val="28"/>
          <w:szCs w:val="28"/>
          <w:lang w:eastAsia="ru-RU"/>
        </w:rPr>
      </w:pPr>
    </w:p>
    <w:p w:rsidR="00205C31" w:rsidRPr="00205C31" w:rsidRDefault="00205C31" w:rsidP="00205C31">
      <w:pPr>
        <w:keepNext/>
        <w:spacing w:before="240" w:after="60" w:line="240" w:lineRule="auto"/>
        <w:jc w:val="center"/>
        <w:outlineLvl w:val="0"/>
        <w:rPr>
          <w:rFonts w:ascii="Times New Roman" w:eastAsia="Times New Roman" w:hAnsi="Times New Roman" w:cs="Times New Roman"/>
          <w:b/>
          <w:kern w:val="28"/>
          <w:sz w:val="36"/>
          <w:szCs w:val="36"/>
          <w:lang w:eastAsia="ru-RU"/>
        </w:rPr>
      </w:pPr>
      <w:r w:rsidRPr="00205C31">
        <w:rPr>
          <w:rFonts w:ascii="Times New Roman" w:eastAsia="Times New Roman" w:hAnsi="Times New Roman" w:cs="Times New Roman"/>
          <w:b/>
          <w:kern w:val="28"/>
          <w:sz w:val="36"/>
          <w:szCs w:val="36"/>
          <w:lang w:eastAsia="ru-RU"/>
        </w:rPr>
        <w:t xml:space="preserve"> РЕШЕНИЕ</w:t>
      </w:r>
    </w:p>
    <w:p w:rsidR="00205C31" w:rsidRPr="00205C31" w:rsidRDefault="00205C31" w:rsidP="00205C31">
      <w:pPr>
        <w:spacing w:after="0" w:line="240" w:lineRule="auto"/>
        <w:ind w:right="480"/>
        <w:jc w:val="right"/>
        <w:rPr>
          <w:rFonts w:ascii="Times New Roman" w:eastAsia="Times New Roman" w:hAnsi="Times New Roman" w:cs="Times New Roman"/>
          <w:sz w:val="20"/>
          <w:szCs w:val="20"/>
          <w:lang w:eastAsia="ru-RU"/>
        </w:rPr>
      </w:pPr>
    </w:p>
    <w:p w:rsidR="00205C31" w:rsidRPr="00205C31" w:rsidRDefault="00205C31" w:rsidP="00205C31">
      <w:pPr>
        <w:spacing w:after="0" w:line="240" w:lineRule="auto"/>
        <w:jc w:val="both"/>
        <w:rPr>
          <w:rFonts w:ascii="Times New Roman" w:eastAsia="Times New Roman" w:hAnsi="Times New Roman" w:cs="Times New Roman"/>
          <w:sz w:val="20"/>
          <w:szCs w:val="20"/>
          <w:lang w:eastAsia="ru-RU"/>
        </w:rPr>
      </w:pPr>
    </w:p>
    <w:p w:rsidR="00205C31" w:rsidRPr="00205C31" w:rsidRDefault="0094442E" w:rsidP="00205C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31.01.2018 г. № 53/5-566</w:t>
      </w:r>
    </w:p>
    <w:p w:rsidR="00205C31" w:rsidRPr="00205C31" w:rsidRDefault="00205C31" w:rsidP="00205C31">
      <w:pPr>
        <w:spacing w:after="0" w:line="240" w:lineRule="auto"/>
        <w:ind w:right="5220"/>
        <w:jc w:val="both"/>
        <w:rPr>
          <w:rFonts w:ascii="Times New Roman" w:eastAsia="Times New Roman" w:hAnsi="Times New Roman" w:cs="Times New Roman"/>
          <w:sz w:val="24"/>
          <w:szCs w:val="24"/>
          <w:lang w:eastAsia="ru-RU"/>
        </w:rPr>
      </w:pPr>
    </w:p>
    <w:p w:rsidR="00205C31" w:rsidRPr="00205C31" w:rsidRDefault="00205C31" w:rsidP="00205C31">
      <w:pPr>
        <w:spacing w:after="0" w:line="240" w:lineRule="auto"/>
        <w:ind w:right="5220"/>
        <w:jc w:val="both"/>
        <w:rPr>
          <w:rFonts w:ascii="Times New Roman" w:eastAsia="Times New Roman" w:hAnsi="Times New Roman" w:cs="Times New Roman"/>
          <w:sz w:val="24"/>
          <w:szCs w:val="24"/>
          <w:lang w:eastAsia="ru-RU"/>
        </w:rPr>
      </w:pPr>
    </w:p>
    <w:p w:rsidR="00205C31" w:rsidRPr="00205C31" w:rsidRDefault="00CD7612" w:rsidP="00205C31">
      <w:pPr>
        <w:spacing w:after="0" w:line="240" w:lineRule="auto"/>
        <w:ind w:right="46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утверждения Порядка </w:t>
      </w:r>
      <w:r w:rsidRPr="00CD7612">
        <w:rPr>
          <w:rFonts w:ascii="Times New Roman" w:eastAsia="Times New Roman" w:hAnsi="Times New Roman" w:cs="Times New Roman"/>
          <w:sz w:val="24"/>
          <w:szCs w:val="24"/>
          <w:lang w:eastAsia="ru-RU"/>
        </w:rPr>
        <w:t xml:space="preserve">ведения </w:t>
      </w:r>
      <w:r w:rsidR="0002388A">
        <w:rPr>
          <w:rFonts w:ascii="Times New Roman" w:eastAsia="Times New Roman" w:hAnsi="Times New Roman" w:cs="Times New Roman"/>
          <w:sz w:val="24"/>
          <w:szCs w:val="24"/>
          <w:lang w:eastAsia="ru-RU"/>
        </w:rPr>
        <w:t>Р</w:t>
      </w:r>
      <w:r w:rsidRPr="00CD7612">
        <w:rPr>
          <w:rFonts w:ascii="Times New Roman" w:eastAsia="Times New Roman" w:hAnsi="Times New Roman" w:cs="Times New Roman"/>
          <w:sz w:val="24"/>
          <w:szCs w:val="24"/>
          <w:lang w:eastAsia="ru-RU"/>
        </w:rPr>
        <w:t xml:space="preserve">еестра имущества </w:t>
      </w:r>
      <w:r>
        <w:rPr>
          <w:rFonts w:ascii="Times New Roman" w:eastAsia="Times New Roman" w:hAnsi="Times New Roman" w:cs="Times New Roman"/>
          <w:sz w:val="24"/>
          <w:szCs w:val="24"/>
          <w:lang w:eastAsia="ru-RU"/>
        </w:rPr>
        <w:t>муниципального образования «Холмский городской округ</w:t>
      </w:r>
      <w:r w:rsidR="00205C31">
        <w:rPr>
          <w:rFonts w:ascii="Times New Roman" w:eastAsia="Times New Roman" w:hAnsi="Times New Roman" w:cs="Times New Roman"/>
          <w:sz w:val="24"/>
          <w:szCs w:val="24"/>
          <w:lang w:eastAsia="ru-RU"/>
        </w:rPr>
        <w:t>»</w:t>
      </w:r>
    </w:p>
    <w:p w:rsidR="00205C31" w:rsidRPr="00205C31" w:rsidRDefault="00205C31" w:rsidP="00205C31">
      <w:pPr>
        <w:spacing w:after="0" w:line="240" w:lineRule="auto"/>
        <w:ind w:right="4675"/>
        <w:jc w:val="both"/>
        <w:rPr>
          <w:rFonts w:ascii="Times New Roman" w:eastAsia="Times New Roman" w:hAnsi="Times New Roman" w:cs="Times New Roman"/>
          <w:sz w:val="24"/>
          <w:szCs w:val="24"/>
          <w:lang w:eastAsia="ru-RU"/>
        </w:rPr>
      </w:pPr>
    </w:p>
    <w:p w:rsidR="00205C31" w:rsidRPr="00205C31" w:rsidRDefault="00205C31" w:rsidP="00205C31">
      <w:pPr>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r w:rsidRPr="00205C31">
        <w:rPr>
          <w:rFonts w:ascii="Times New Roman" w:hAnsi="Times New Roman" w:cs="Times New Roman"/>
          <w:sz w:val="24"/>
          <w:szCs w:val="24"/>
        </w:rPr>
        <w:t xml:space="preserve">В соответствии со </w:t>
      </w:r>
      <w:hyperlink r:id="rId9" w:history="1">
        <w:r w:rsidRPr="00205C31">
          <w:rPr>
            <w:rFonts w:ascii="Times New Roman" w:hAnsi="Times New Roman" w:cs="Times New Roman"/>
            <w:sz w:val="24"/>
            <w:szCs w:val="24"/>
          </w:rPr>
          <w:t>ст. 16</w:t>
        </w:r>
      </w:hyperlink>
      <w:r w:rsidR="00BA2856">
        <w:rPr>
          <w:rFonts w:ascii="Times New Roman" w:hAnsi="Times New Roman" w:cs="Times New Roman"/>
          <w:sz w:val="24"/>
          <w:szCs w:val="24"/>
        </w:rPr>
        <w:t xml:space="preserve"> </w:t>
      </w:r>
      <w:r w:rsidRPr="00205C31">
        <w:rPr>
          <w:rFonts w:ascii="Times New Roman" w:hAnsi="Times New Roman" w:cs="Times New Roman"/>
          <w:sz w:val="24"/>
          <w:szCs w:val="24"/>
        </w:rPr>
        <w:t xml:space="preserve">Федерального закона от 06.10.2003 </w:t>
      </w:r>
      <w:hyperlink r:id="rId10" w:history="1">
        <w:r>
          <w:rPr>
            <w:rFonts w:ascii="Times New Roman" w:hAnsi="Times New Roman" w:cs="Times New Roman"/>
            <w:sz w:val="24"/>
            <w:szCs w:val="24"/>
          </w:rPr>
          <w:t>№</w:t>
        </w:r>
        <w:r w:rsidRPr="00205C31">
          <w:rPr>
            <w:rFonts w:ascii="Times New Roman" w:hAnsi="Times New Roman" w:cs="Times New Roman"/>
            <w:sz w:val="24"/>
            <w:szCs w:val="24"/>
          </w:rPr>
          <w:t xml:space="preserve"> 131-ФЗ</w:t>
        </w:r>
      </w:hyperlink>
      <w:r w:rsidRPr="00205C31">
        <w:rPr>
          <w:rFonts w:ascii="Times New Roman" w:hAnsi="Times New Roman" w:cs="Times New Roman"/>
          <w:sz w:val="24"/>
          <w:szCs w:val="24"/>
        </w:rPr>
        <w:t xml:space="preserve"> </w:t>
      </w:r>
      <w:r>
        <w:rPr>
          <w:rFonts w:ascii="Times New Roman" w:hAnsi="Times New Roman" w:cs="Times New Roman"/>
          <w:sz w:val="24"/>
          <w:szCs w:val="24"/>
        </w:rPr>
        <w:t>«</w:t>
      </w:r>
      <w:r w:rsidRPr="00205C3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205C31">
        <w:rPr>
          <w:rFonts w:ascii="Times New Roman" w:eastAsia="Times New Roman" w:hAnsi="Times New Roman" w:cs="Times New Roman"/>
          <w:sz w:val="24"/>
          <w:szCs w:val="24"/>
          <w:lang w:eastAsia="ru-RU"/>
        </w:rPr>
        <w:t xml:space="preserve">, </w:t>
      </w:r>
      <w:r w:rsidR="00CD7612" w:rsidRPr="00CD7612">
        <w:rPr>
          <w:rFonts w:ascii="Times New Roman" w:eastAsia="Times New Roman" w:hAnsi="Times New Roman" w:cs="Times New Roman"/>
          <w:sz w:val="24"/>
          <w:szCs w:val="24"/>
          <w:lang w:eastAsia="ru-RU"/>
        </w:rPr>
        <w:t>Приказ</w:t>
      </w:r>
      <w:r w:rsidR="00CD7612">
        <w:rPr>
          <w:rFonts w:ascii="Times New Roman" w:eastAsia="Times New Roman" w:hAnsi="Times New Roman" w:cs="Times New Roman"/>
          <w:sz w:val="24"/>
          <w:szCs w:val="24"/>
          <w:lang w:eastAsia="ru-RU"/>
        </w:rPr>
        <w:t>ом</w:t>
      </w:r>
      <w:r w:rsidR="00CD7612" w:rsidRPr="00CD7612">
        <w:rPr>
          <w:rFonts w:ascii="Times New Roman" w:eastAsia="Times New Roman" w:hAnsi="Times New Roman" w:cs="Times New Roman"/>
          <w:sz w:val="24"/>
          <w:szCs w:val="24"/>
          <w:lang w:eastAsia="ru-RU"/>
        </w:rPr>
        <w:t xml:space="preserve"> Минэкономразвития РФ от 30.08.2011 </w:t>
      </w:r>
      <w:r w:rsidR="00CD7612">
        <w:rPr>
          <w:rFonts w:ascii="Times New Roman" w:eastAsia="Times New Roman" w:hAnsi="Times New Roman" w:cs="Times New Roman"/>
          <w:sz w:val="24"/>
          <w:szCs w:val="24"/>
          <w:lang w:eastAsia="ru-RU"/>
        </w:rPr>
        <w:t>№ 424 «</w:t>
      </w:r>
      <w:r w:rsidR="00CD7612" w:rsidRPr="00CD7612">
        <w:rPr>
          <w:rFonts w:ascii="Times New Roman" w:eastAsia="Times New Roman" w:hAnsi="Times New Roman" w:cs="Times New Roman"/>
          <w:sz w:val="24"/>
          <w:szCs w:val="24"/>
          <w:lang w:eastAsia="ru-RU"/>
        </w:rPr>
        <w:t>Об утверждении Порядка ведения органами местного самоуправления ре</w:t>
      </w:r>
      <w:r w:rsidR="00CD7612">
        <w:rPr>
          <w:rFonts w:ascii="Times New Roman" w:eastAsia="Times New Roman" w:hAnsi="Times New Roman" w:cs="Times New Roman"/>
          <w:sz w:val="24"/>
          <w:szCs w:val="24"/>
          <w:lang w:eastAsia="ru-RU"/>
        </w:rPr>
        <w:t xml:space="preserve">естров муниципального имущества», </w:t>
      </w:r>
      <w:r w:rsidRPr="00205C31">
        <w:rPr>
          <w:rFonts w:ascii="Times New Roman" w:eastAsia="Times New Roman" w:hAnsi="Times New Roman" w:cs="Times New Roman"/>
          <w:sz w:val="24"/>
          <w:szCs w:val="24"/>
          <w:lang w:eastAsia="ru-RU"/>
        </w:rPr>
        <w:t xml:space="preserve">руководствуясь </w:t>
      </w:r>
      <w:r w:rsidR="00BA2856">
        <w:rPr>
          <w:rFonts w:ascii="Times New Roman" w:eastAsia="Times New Roman" w:hAnsi="Times New Roman" w:cs="Times New Roman"/>
          <w:sz w:val="24"/>
          <w:szCs w:val="24"/>
          <w:lang w:eastAsia="ru-RU"/>
        </w:rPr>
        <w:t>п.п. 5 п.</w:t>
      </w:r>
      <w:r w:rsidRPr="00205C31">
        <w:rPr>
          <w:rFonts w:ascii="Times New Roman" w:eastAsia="Times New Roman" w:hAnsi="Times New Roman" w:cs="Times New Roman"/>
          <w:sz w:val="24"/>
          <w:szCs w:val="24"/>
          <w:lang w:eastAsia="ru-RU"/>
        </w:rPr>
        <w:t xml:space="preserve"> </w:t>
      </w:r>
      <w:r w:rsidR="00BA2856">
        <w:rPr>
          <w:rFonts w:ascii="Times New Roman" w:eastAsia="Times New Roman" w:hAnsi="Times New Roman" w:cs="Times New Roman"/>
          <w:sz w:val="24"/>
          <w:szCs w:val="24"/>
          <w:lang w:eastAsia="ru-RU"/>
        </w:rPr>
        <w:t>1 ст.</w:t>
      </w:r>
      <w:r w:rsidRPr="00205C31">
        <w:rPr>
          <w:rFonts w:ascii="Times New Roman" w:eastAsia="Times New Roman" w:hAnsi="Times New Roman" w:cs="Times New Roman"/>
          <w:sz w:val="24"/>
          <w:szCs w:val="24"/>
          <w:lang w:eastAsia="ru-RU"/>
        </w:rPr>
        <w:t xml:space="preserve"> 30</w:t>
      </w:r>
      <w:r w:rsidR="00BA2856">
        <w:rPr>
          <w:rFonts w:ascii="Times New Roman" w:eastAsia="Times New Roman" w:hAnsi="Times New Roman" w:cs="Times New Roman"/>
          <w:sz w:val="24"/>
          <w:szCs w:val="24"/>
          <w:lang w:eastAsia="ru-RU"/>
        </w:rPr>
        <w:t>, п.п. 7 п. 1 ст. 46</w:t>
      </w:r>
      <w:r w:rsidRPr="00205C31">
        <w:rPr>
          <w:rFonts w:ascii="Times New Roman" w:eastAsia="Times New Roman" w:hAnsi="Times New Roman" w:cs="Times New Roman"/>
          <w:sz w:val="24"/>
          <w:szCs w:val="24"/>
          <w:lang w:eastAsia="ru-RU"/>
        </w:rPr>
        <w:t xml:space="preserve"> Устава муниципального образования «Холмский городской округ», Собрание муниципального образования «Холмский городской округ» </w:t>
      </w:r>
    </w:p>
    <w:p w:rsidR="00205C31" w:rsidRPr="00205C31" w:rsidRDefault="00205C31" w:rsidP="00205C31">
      <w:pPr>
        <w:spacing w:after="0" w:line="240" w:lineRule="auto"/>
        <w:ind w:firstLine="540"/>
        <w:jc w:val="both"/>
        <w:rPr>
          <w:rFonts w:ascii="Times New Roman" w:eastAsia="Times New Roman" w:hAnsi="Times New Roman" w:cs="Times New Roman"/>
          <w:sz w:val="24"/>
          <w:szCs w:val="24"/>
          <w:lang w:eastAsia="ru-RU"/>
        </w:rPr>
      </w:pPr>
    </w:p>
    <w:p w:rsidR="00205C31" w:rsidRPr="00205C31" w:rsidRDefault="00205C31" w:rsidP="00205C31">
      <w:pPr>
        <w:spacing w:after="0" w:line="240" w:lineRule="auto"/>
        <w:ind w:firstLine="540"/>
        <w:jc w:val="center"/>
        <w:rPr>
          <w:rFonts w:ascii="Times New Roman" w:eastAsia="Times New Roman" w:hAnsi="Times New Roman" w:cs="Times New Roman"/>
          <w:b/>
          <w:sz w:val="24"/>
          <w:szCs w:val="24"/>
          <w:lang w:eastAsia="ru-RU"/>
        </w:rPr>
      </w:pPr>
      <w:r w:rsidRPr="00205C31">
        <w:rPr>
          <w:rFonts w:ascii="Times New Roman" w:eastAsia="Times New Roman" w:hAnsi="Times New Roman" w:cs="Times New Roman"/>
          <w:b/>
          <w:sz w:val="24"/>
          <w:szCs w:val="24"/>
          <w:lang w:eastAsia="ru-RU"/>
        </w:rPr>
        <w:t>РЕШИЛО:</w:t>
      </w:r>
    </w:p>
    <w:p w:rsidR="00205C31" w:rsidRPr="00205C31" w:rsidRDefault="00205C31" w:rsidP="00205C31">
      <w:pPr>
        <w:spacing w:after="0" w:line="240" w:lineRule="auto"/>
        <w:ind w:firstLine="540"/>
        <w:jc w:val="both"/>
        <w:rPr>
          <w:rFonts w:ascii="Times New Roman" w:eastAsia="Times New Roman" w:hAnsi="Times New Roman" w:cs="Times New Roman"/>
          <w:sz w:val="24"/>
          <w:szCs w:val="24"/>
          <w:lang w:eastAsia="ru-RU"/>
        </w:rPr>
      </w:pPr>
    </w:p>
    <w:p w:rsidR="00205C31" w:rsidRPr="00205C31" w:rsidRDefault="00205C31" w:rsidP="00205C31">
      <w:pPr>
        <w:spacing w:after="0" w:line="240" w:lineRule="auto"/>
        <w:ind w:right="-6" w:firstLine="540"/>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1. </w:t>
      </w:r>
      <w:r w:rsidR="00BA2856">
        <w:rPr>
          <w:rFonts w:ascii="Times New Roman" w:eastAsia="Times New Roman" w:hAnsi="Times New Roman" w:cs="Times New Roman"/>
          <w:sz w:val="24"/>
          <w:szCs w:val="24"/>
          <w:lang w:eastAsia="ru-RU"/>
        </w:rPr>
        <w:t xml:space="preserve">Утвердить Порядок </w:t>
      </w:r>
      <w:r w:rsidR="00CD7612" w:rsidRPr="00CD7612">
        <w:rPr>
          <w:rFonts w:ascii="Times New Roman" w:eastAsia="Times New Roman" w:hAnsi="Times New Roman" w:cs="Times New Roman"/>
          <w:sz w:val="24"/>
          <w:szCs w:val="24"/>
          <w:lang w:eastAsia="ru-RU"/>
        </w:rPr>
        <w:t xml:space="preserve">ведения </w:t>
      </w:r>
      <w:r w:rsidR="0002388A">
        <w:rPr>
          <w:rFonts w:ascii="Times New Roman" w:eastAsia="Times New Roman" w:hAnsi="Times New Roman" w:cs="Times New Roman"/>
          <w:sz w:val="24"/>
          <w:szCs w:val="24"/>
          <w:lang w:eastAsia="ru-RU"/>
        </w:rPr>
        <w:t>Р</w:t>
      </w:r>
      <w:r w:rsidR="00CD7612" w:rsidRPr="00CD7612">
        <w:rPr>
          <w:rFonts w:ascii="Times New Roman" w:eastAsia="Times New Roman" w:hAnsi="Times New Roman" w:cs="Times New Roman"/>
          <w:sz w:val="24"/>
          <w:szCs w:val="24"/>
          <w:lang w:eastAsia="ru-RU"/>
        </w:rPr>
        <w:t xml:space="preserve">еестра имущества </w:t>
      </w:r>
      <w:r w:rsidR="00CD7612">
        <w:rPr>
          <w:rFonts w:ascii="Times New Roman" w:eastAsia="Times New Roman" w:hAnsi="Times New Roman" w:cs="Times New Roman"/>
          <w:sz w:val="24"/>
          <w:szCs w:val="24"/>
          <w:lang w:eastAsia="ru-RU"/>
        </w:rPr>
        <w:t>муниципального образования «Холмский городской округ»</w:t>
      </w:r>
      <w:r w:rsidR="00BA2856">
        <w:rPr>
          <w:rFonts w:ascii="Times New Roman" w:eastAsia="Times New Roman" w:hAnsi="Times New Roman" w:cs="Times New Roman"/>
          <w:sz w:val="24"/>
          <w:szCs w:val="24"/>
          <w:lang w:eastAsia="ru-RU"/>
        </w:rPr>
        <w:t xml:space="preserve"> (прилагается)</w:t>
      </w:r>
      <w:r w:rsidRPr="00205C31">
        <w:rPr>
          <w:rFonts w:ascii="Times New Roman" w:eastAsia="Times New Roman" w:hAnsi="Times New Roman" w:cs="Times New Roman"/>
          <w:sz w:val="24"/>
          <w:szCs w:val="24"/>
          <w:lang w:eastAsia="ru-RU"/>
        </w:rPr>
        <w:t>.</w:t>
      </w:r>
    </w:p>
    <w:p w:rsidR="00205C31" w:rsidRPr="00205C31" w:rsidRDefault="00205C31" w:rsidP="00205C31">
      <w:pPr>
        <w:spacing w:after="0" w:line="240" w:lineRule="auto"/>
        <w:ind w:right="-6" w:firstLine="540"/>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2. </w:t>
      </w:r>
      <w:r w:rsidR="00BA2856" w:rsidRPr="009847DF">
        <w:rPr>
          <w:rFonts w:ascii="Times New Roman" w:hAnsi="Times New Roman"/>
          <w:sz w:val="24"/>
          <w:szCs w:val="24"/>
        </w:rPr>
        <w:t>Опубликовать настоящее решение в газете «Холмская панорама»</w:t>
      </w:r>
      <w:r w:rsidR="00BA2856">
        <w:rPr>
          <w:rFonts w:ascii="Times New Roman" w:hAnsi="Times New Roman"/>
          <w:sz w:val="24"/>
          <w:szCs w:val="24"/>
        </w:rPr>
        <w:t xml:space="preserve"> и на официальных сайтах Собрания муниципального образования «Холмский городской округ» и администрации муниципального образования «Холмский городской округ»</w:t>
      </w:r>
      <w:r w:rsidR="00BA2856" w:rsidRPr="009847DF">
        <w:rPr>
          <w:rFonts w:ascii="Times New Roman" w:hAnsi="Times New Roman"/>
          <w:sz w:val="24"/>
          <w:szCs w:val="24"/>
        </w:rPr>
        <w:t>.</w:t>
      </w:r>
    </w:p>
    <w:p w:rsidR="00205C31" w:rsidRPr="00205C31" w:rsidRDefault="00205C31" w:rsidP="00205C31">
      <w:pPr>
        <w:spacing w:after="0" w:line="240" w:lineRule="auto"/>
        <w:ind w:right="-6" w:firstLine="540"/>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3. Контроль за исполнением настоящего решения возложить на постоянную комиссию по жилищно-коммунальному хозяйству и имуществу Собрания муниципального образования «Холмский городской округ» </w:t>
      </w:r>
      <w:r w:rsidR="00597418">
        <w:rPr>
          <w:rFonts w:ascii="Times New Roman" w:eastAsia="Times New Roman" w:hAnsi="Times New Roman" w:cs="Times New Roman"/>
          <w:sz w:val="24"/>
          <w:szCs w:val="24"/>
          <w:lang w:eastAsia="ru-RU"/>
        </w:rPr>
        <w:t xml:space="preserve">(Ким Ен Сун) </w:t>
      </w:r>
      <w:r w:rsidRPr="00205C31">
        <w:rPr>
          <w:rFonts w:ascii="Times New Roman" w:eastAsia="Times New Roman" w:hAnsi="Times New Roman" w:cs="Times New Roman"/>
          <w:sz w:val="24"/>
          <w:szCs w:val="24"/>
          <w:lang w:eastAsia="ru-RU"/>
        </w:rPr>
        <w:t xml:space="preserve">и </w:t>
      </w:r>
      <w:r w:rsidR="00BA2856">
        <w:rPr>
          <w:rFonts w:ascii="Times New Roman" w:eastAsia="Times New Roman" w:hAnsi="Times New Roman" w:cs="Times New Roman"/>
          <w:sz w:val="24"/>
          <w:szCs w:val="24"/>
          <w:lang w:eastAsia="ru-RU"/>
        </w:rPr>
        <w:t>Комитет</w:t>
      </w:r>
      <w:r w:rsidRPr="00205C31">
        <w:rPr>
          <w:rFonts w:ascii="Times New Roman" w:eastAsia="Times New Roman" w:hAnsi="Times New Roman" w:cs="Times New Roman"/>
          <w:sz w:val="24"/>
          <w:szCs w:val="24"/>
          <w:lang w:eastAsia="ru-RU"/>
        </w:rPr>
        <w:t xml:space="preserve"> по управлению имуществом администрации муниципального образования «Холмский городской округ»  </w:t>
      </w:r>
      <w:r w:rsidR="00BA2856">
        <w:rPr>
          <w:rFonts w:ascii="Times New Roman" w:eastAsia="Times New Roman" w:hAnsi="Times New Roman" w:cs="Times New Roman"/>
          <w:sz w:val="24"/>
          <w:szCs w:val="24"/>
          <w:lang w:eastAsia="ru-RU"/>
        </w:rPr>
        <w:t>(Кутырев</w:t>
      </w:r>
      <w:r w:rsidRPr="00205C31">
        <w:rPr>
          <w:rFonts w:ascii="Times New Roman" w:eastAsia="Times New Roman" w:hAnsi="Times New Roman" w:cs="Times New Roman"/>
          <w:sz w:val="24"/>
          <w:szCs w:val="24"/>
          <w:lang w:eastAsia="ru-RU"/>
        </w:rPr>
        <w:t xml:space="preserve"> Ю.К.</w:t>
      </w:r>
      <w:r w:rsidR="00BA2856">
        <w:rPr>
          <w:rFonts w:ascii="Times New Roman" w:eastAsia="Times New Roman" w:hAnsi="Times New Roman" w:cs="Times New Roman"/>
          <w:sz w:val="24"/>
          <w:szCs w:val="24"/>
          <w:lang w:eastAsia="ru-RU"/>
        </w:rPr>
        <w:t>).</w:t>
      </w:r>
    </w:p>
    <w:p w:rsidR="00205C31" w:rsidRPr="00205C31" w:rsidRDefault="00205C31" w:rsidP="00205C31">
      <w:pPr>
        <w:spacing w:after="0" w:line="240" w:lineRule="auto"/>
        <w:ind w:firstLine="708"/>
        <w:jc w:val="both"/>
        <w:rPr>
          <w:rFonts w:ascii="Times New Roman" w:eastAsia="Times New Roman" w:hAnsi="Times New Roman" w:cs="Times New Roman"/>
          <w:sz w:val="24"/>
          <w:szCs w:val="24"/>
          <w:lang w:eastAsia="ru-RU"/>
        </w:rPr>
      </w:pPr>
    </w:p>
    <w:p w:rsidR="00205C31" w:rsidRPr="00205C31" w:rsidRDefault="00205C31" w:rsidP="00A335C3">
      <w:pPr>
        <w:spacing w:after="0" w:line="240" w:lineRule="auto"/>
        <w:jc w:val="both"/>
        <w:rPr>
          <w:rFonts w:ascii="Times New Roman" w:eastAsia="Times New Roman" w:hAnsi="Times New Roman" w:cs="Times New Roman"/>
          <w:sz w:val="24"/>
          <w:szCs w:val="24"/>
          <w:lang w:eastAsia="ru-RU"/>
        </w:rPr>
      </w:pPr>
    </w:p>
    <w:p w:rsidR="00205C31" w:rsidRPr="00205C31" w:rsidRDefault="00205C31" w:rsidP="00205C31">
      <w:pPr>
        <w:spacing w:after="0" w:line="240" w:lineRule="auto"/>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Глава муниципального образования – </w:t>
      </w:r>
    </w:p>
    <w:p w:rsidR="00205C31" w:rsidRPr="00205C31" w:rsidRDefault="00205C31" w:rsidP="00205C31">
      <w:pPr>
        <w:spacing w:after="0" w:line="240" w:lineRule="auto"/>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председатель Собрания </w:t>
      </w:r>
    </w:p>
    <w:p w:rsidR="00205C31" w:rsidRPr="00205C31" w:rsidRDefault="00205C31" w:rsidP="00205C31">
      <w:pPr>
        <w:spacing w:after="0" w:line="240" w:lineRule="auto"/>
        <w:jc w:val="both"/>
        <w:rPr>
          <w:rFonts w:ascii="Times New Roman" w:eastAsia="Times New Roman" w:hAnsi="Times New Roman" w:cs="Times New Roman"/>
          <w:sz w:val="24"/>
          <w:szCs w:val="24"/>
          <w:lang w:eastAsia="ru-RU"/>
        </w:rPr>
      </w:pPr>
      <w:r w:rsidRPr="00205C31">
        <w:rPr>
          <w:rFonts w:ascii="Times New Roman" w:eastAsia="Times New Roman" w:hAnsi="Times New Roman" w:cs="Times New Roman"/>
          <w:sz w:val="24"/>
          <w:szCs w:val="24"/>
          <w:lang w:eastAsia="ru-RU"/>
        </w:rPr>
        <w:t xml:space="preserve">муниципального образования </w:t>
      </w:r>
    </w:p>
    <w:p w:rsidR="00205C31" w:rsidRPr="00205C31" w:rsidRDefault="00205C31" w:rsidP="00205C31">
      <w:pPr>
        <w:spacing w:after="0" w:line="240" w:lineRule="auto"/>
        <w:jc w:val="both"/>
        <w:rPr>
          <w:rFonts w:ascii="Times New Roman" w:eastAsia="Times New Roman" w:hAnsi="Times New Roman" w:cs="Times New Roman"/>
          <w:sz w:val="23"/>
          <w:szCs w:val="23"/>
          <w:lang w:eastAsia="ru-RU"/>
        </w:rPr>
      </w:pPr>
      <w:r w:rsidRPr="00205C31">
        <w:rPr>
          <w:rFonts w:ascii="Times New Roman" w:eastAsia="Times New Roman" w:hAnsi="Times New Roman" w:cs="Times New Roman"/>
          <w:sz w:val="24"/>
          <w:szCs w:val="24"/>
          <w:lang w:eastAsia="ru-RU"/>
        </w:rPr>
        <w:t>«Холмский городской округ»</w:t>
      </w:r>
      <w:r w:rsidRPr="00205C31">
        <w:rPr>
          <w:rFonts w:ascii="Times New Roman" w:eastAsia="Times New Roman" w:hAnsi="Times New Roman" w:cs="Times New Roman"/>
          <w:sz w:val="24"/>
          <w:szCs w:val="24"/>
          <w:lang w:eastAsia="ru-RU"/>
        </w:rPr>
        <w:tab/>
      </w:r>
      <w:r w:rsidRPr="00205C31">
        <w:rPr>
          <w:rFonts w:ascii="Times New Roman" w:eastAsia="Times New Roman" w:hAnsi="Times New Roman" w:cs="Times New Roman"/>
          <w:sz w:val="24"/>
          <w:szCs w:val="24"/>
          <w:lang w:eastAsia="ru-RU"/>
        </w:rPr>
        <w:tab/>
      </w:r>
      <w:r w:rsidRPr="00205C31">
        <w:rPr>
          <w:rFonts w:ascii="Times New Roman" w:eastAsia="Times New Roman" w:hAnsi="Times New Roman" w:cs="Times New Roman"/>
          <w:sz w:val="24"/>
          <w:szCs w:val="24"/>
          <w:lang w:eastAsia="ru-RU"/>
        </w:rPr>
        <w:tab/>
      </w:r>
      <w:r w:rsidRPr="00205C31">
        <w:rPr>
          <w:rFonts w:ascii="Times New Roman" w:eastAsia="Times New Roman" w:hAnsi="Times New Roman" w:cs="Times New Roman"/>
          <w:sz w:val="24"/>
          <w:szCs w:val="24"/>
          <w:lang w:eastAsia="ru-RU"/>
        </w:rPr>
        <w:tab/>
      </w:r>
      <w:r w:rsidRPr="00205C31">
        <w:rPr>
          <w:rFonts w:ascii="Times New Roman" w:eastAsia="Times New Roman" w:hAnsi="Times New Roman" w:cs="Times New Roman"/>
          <w:sz w:val="24"/>
          <w:szCs w:val="24"/>
          <w:lang w:eastAsia="ru-RU"/>
        </w:rPr>
        <w:tab/>
        <w:t xml:space="preserve">    </w:t>
      </w:r>
      <w:r w:rsidRPr="00205C31">
        <w:rPr>
          <w:rFonts w:ascii="Times New Roman" w:eastAsia="Times New Roman" w:hAnsi="Times New Roman" w:cs="Times New Roman"/>
          <w:sz w:val="24"/>
          <w:szCs w:val="24"/>
          <w:lang w:eastAsia="ru-RU"/>
        </w:rPr>
        <w:tab/>
        <w:t xml:space="preserve">             А.Н. Бородин</w:t>
      </w:r>
    </w:p>
    <w:p w:rsidR="00205C31" w:rsidRDefault="00205C31" w:rsidP="008869A5">
      <w:pPr>
        <w:pStyle w:val="a3"/>
        <w:jc w:val="center"/>
        <w:rPr>
          <w:rFonts w:ascii="Times New Roman" w:hAnsi="Times New Roman" w:cs="Times New Roman"/>
          <w:sz w:val="24"/>
          <w:szCs w:val="24"/>
        </w:rPr>
      </w:pPr>
    </w:p>
    <w:p w:rsidR="00205C31" w:rsidRDefault="00205C31" w:rsidP="008869A5">
      <w:pPr>
        <w:pStyle w:val="a3"/>
        <w:jc w:val="center"/>
        <w:rPr>
          <w:rFonts w:ascii="Times New Roman" w:hAnsi="Times New Roman" w:cs="Times New Roman"/>
          <w:sz w:val="24"/>
          <w:szCs w:val="24"/>
        </w:rPr>
      </w:pPr>
    </w:p>
    <w:p w:rsidR="00205C31" w:rsidRDefault="00205C31" w:rsidP="008869A5">
      <w:pPr>
        <w:pStyle w:val="a3"/>
        <w:jc w:val="center"/>
        <w:rPr>
          <w:rFonts w:ascii="Times New Roman" w:hAnsi="Times New Roman" w:cs="Times New Roman"/>
          <w:sz w:val="24"/>
          <w:szCs w:val="24"/>
        </w:rPr>
      </w:pPr>
    </w:p>
    <w:p w:rsidR="00A335C3" w:rsidRDefault="00A335C3" w:rsidP="008869A5">
      <w:pPr>
        <w:pStyle w:val="a3"/>
        <w:jc w:val="center"/>
        <w:rPr>
          <w:rFonts w:ascii="Times New Roman" w:hAnsi="Times New Roman" w:cs="Times New Roman"/>
          <w:sz w:val="24"/>
          <w:szCs w:val="24"/>
        </w:rPr>
      </w:pPr>
    </w:p>
    <w:p w:rsidR="00955BDA" w:rsidRDefault="00955BDA" w:rsidP="008869A5">
      <w:pPr>
        <w:pStyle w:val="a3"/>
        <w:jc w:val="center"/>
        <w:rPr>
          <w:rFonts w:ascii="Times New Roman" w:hAnsi="Times New Roman" w:cs="Times New Roman"/>
          <w:sz w:val="24"/>
          <w:szCs w:val="24"/>
        </w:rPr>
      </w:pPr>
    </w:p>
    <w:p w:rsidR="00266859" w:rsidRDefault="00266859" w:rsidP="00266859">
      <w:pPr>
        <w:widowControl w:val="0"/>
        <w:autoSpaceDE w:val="0"/>
        <w:autoSpaceDN w:val="0"/>
        <w:adjustRightInd w:val="0"/>
        <w:spacing w:after="0" w:line="240" w:lineRule="auto"/>
        <w:ind w:left="4956" w:firstLine="708"/>
        <w:rPr>
          <w:rFonts w:ascii="Times New Roman" w:hAnsi="Times New Roman"/>
          <w:sz w:val="24"/>
          <w:szCs w:val="24"/>
        </w:rPr>
      </w:pPr>
      <w:r>
        <w:rPr>
          <w:rFonts w:ascii="Times New Roman" w:hAnsi="Times New Roman"/>
          <w:sz w:val="24"/>
          <w:szCs w:val="24"/>
        </w:rPr>
        <w:lastRenderedPageBreak/>
        <w:t>Приложение</w:t>
      </w:r>
    </w:p>
    <w:p w:rsidR="00266859" w:rsidRDefault="00266859" w:rsidP="00266859">
      <w:pPr>
        <w:widowControl w:val="0"/>
        <w:autoSpaceDE w:val="0"/>
        <w:autoSpaceDN w:val="0"/>
        <w:adjustRightInd w:val="0"/>
        <w:spacing w:after="0" w:line="240" w:lineRule="auto"/>
        <w:ind w:left="5664"/>
        <w:rPr>
          <w:rFonts w:ascii="Times New Roman" w:hAnsi="Times New Roman"/>
          <w:sz w:val="24"/>
          <w:szCs w:val="24"/>
        </w:rPr>
      </w:pPr>
      <w:r>
        <w:rPr>
          <w:rFonts w:ascii="Times New Roman" w:hAnsi="Times New Roman"/>
          <w:sz w:val="24"/>
          <w:szCs w:val="24"/>
        </w:rPr>
        <w:t>к решению Собрания</w:t>
      </w:r>
    </w:p>
    <w:p w:rsidR="00266859" w:rsidRDefault="00266859" w:rsidP="00266859">
      <w:pPr>
        <w:widowControl w:val="0"/>
        <w:autoSpaceDE w:val="0"/>
        <w:autoSpaceDN w:val="0"/>
        <w:adjustRightInd w:val="0"/>
        <w:spacing w:after="0" w:line="240" w:lineRule="auto"/>
        <w:ind w:left="5664"/>
        <w:rPr>
          <w:rFonts w:ascii="Times New Roman" w:hAnsi="Times New Roman"/>
          <w:sz w:val="24"/>
          <w:szCs w:val="24"/>
        </w:rPr>
      </w:pPr>
      <w:r>
        <w:rPr>
          <w:rFonts w:ascii="Times New Roman" w:hAnsi="Times New Roman"/>
          <w:sz w:val="24"/>
          <w:szCs w:val="24"/>
        </w:rPr>
        <w:t>муниципального образования</w:t>
      </w:r>
    </w:p>
    <w:p w:rsidR="00266859" w:rsidRDefault="00266859" w:rsidP="00266859">
      <w:pPr>
        <w:widowControl w:val="0"/>
        <w:autoSpaceDE w:val="0"/>
        <w:autoSpaceDN w:val="0"/>
        <w:adjustRightInd w:val="0"/>
        <w:spacing w:after="0" w:line="240" w:lineRule="auto"/>
        <w:ind w:left="5664"/>
        <w:rPr>
          <w:rFonts w:ascii="Times New Roman" w:hAnsi="Times New Roman"/>
          <w:sz w:val="24"/>
          <w:szCs w:val="24"/>
        </w:rPr>
      </w:pPr>
      <w:r>
        <w:rPr>
          <w:rFonts w:ascii="Times New Roman" w:hAnsi="Times New Roman"/>
          <w:sz w:val="24"/>
          <w:szCs w:val="24"/>
        </w:rPr>
        <w:t>«Холмский городской округ»</w:t>
      </w:r>
    </w:p>
    <w:p w:rsidR="00205C31" w:rsidRPr="00266859" w:rsidRDefault="0094442E" w:rsidP="00266859">
      <w:pPr>
        <w:widowControl w:val="0"/>
        <w:autoSpaceDE w:val="0"/>
        <w:autoSpaceDN w:val="0"/>
        <w:adjustRightInd w:val="0"/>
        <w:spacing w:after="0" w:line="240" w:lineRule="auto"/>
        <w:ind w:left="4956" w:firstLine="708"/>
        <w:rPr>
          <w:rFonts w:ascii="Times New Roman" w:hAnsi="Times New Roman"/>
          <w:sz w:val="24"/>
          <w:szCs w:val="24"/>
        </w:rPr>
      </w:pPr>
      <w:r>
        <w:rPr>
          <w:rFonts w:ascii="Times New Roman" w:hAnsi="Times New Roman"/>
          <w:sz w:val="24"/>
          <w:szCs w:val="24"/>
        </w:rPr>
        <w:t>от 31.01.2018 г. № 53/5-566</w:t>
      </w:r>
    </w:p>
    <w:p w:rsidR="00205C31" w:rsidRDefault="00205C31" w:rsidP="008869A5">
      <w:pPr>
        <w:pStyle w:val="a3"/>
        <w:jc w:val="center"/>
        <w:rPr>
          <w:rFonts w:ascii="Times New Roman" w:hAnsi="Times New Roman" w:cs="Times New Roman"/>
          <w:sz w:val="24"/>
          <w:szCs w:val="24"/>
        </w:rPr>
      </w:pPr>
    </w:p>
    <w:p w:rsidR="00704A13" w:rsidRPr="008869A5" w:rsidRDefault="00704A13" w:rsidP="008869A5">
      <w:pPr>
        <w:pStyle w:val="a3"/>
        <w:jc w:val="center"/>
        <w:rPr>
          <w:rFonts w:ascii="Times New Roman" w:hAnsi="Times New Roman" w:cs="Times New Roman"/>
          <w:sz w:val="24"/>
          <w:szCs w:val="24"/>
        </w:rPr>
      </w:pPr>
      <w:r w:rsidRPr="008869A5">
        <w:rPr>
          <w:rFonts w:ascii="Times New Roman" w:hAnsi="Times New Roman" w:cs="Times New Roman"/>
          <w:sz w:val="24"/>
          <w:szCs w:val="24"/>
        </w:rPr>
        <w:t>ПОРЯДОК</w:t>
      </w:r>
    </w:p>
    <w:p w:rsidR="00704A13" w:rsidRPr="008869A5" w:rsidRDefault="00CD7612" w:rsidP="008869A5">
      <w:pPr>
        <w:pStyle w:val="a3"/>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ВЕДЕНИЯ РЕЕСТРА ИМУЩЕСТВА</w:t>
      </w:r>
    </w:p>
    <w:p w:rsidR="00704A13" w:rsidRPr="008869A5" w:rsidRDefault="00704A13" w:rsidP="00955BDA">
      <w:pPr>
        <w:spacing w:after="0" w:line="240" w:lineRule="auto"/>
        <w:jc w:val="center"/>
        <w:rPr>
          <w:rFonts w:ascii="Times New Roman" w:hAnsi="Times New Roman" w:cs="Times New Roman"/>
          <w:sz w:val="24"/>
          <w:szCs w:val="24"/>
        </w:rPr>
      </w:pPr>
      <w:r w:rsidRPr="008869A5">
        <w:rPr>
          <w:rFonts w:ascii="Times New Roman" w:hAnsi="Times New Roman" w:cs="Times New Roman"/>
          <w:sz w:val="24"/>
          <w:szCs w:val="24"/>
        </w:rPr>
        <w:t>МУНИЦИПАЛЬНОГО ОБРАЗОВАНИЯ «ХОЛМСКИЙ ГОРОДСКОЙ ОКРУГ»</w:t>
      </w:r>
    </w:p>
    <w:p w:rsidR="00C3561F" w:rsidRPr="008869A5" w:rsidRDefault="00C3561F" w:rsidP="008869A5">
      <w:pPr>
        <w:spacing w:after="0" w:line="240" w:lineRule="auto"/>
        <w:jc w:val="both"/>
        <w:rPr>
          <w:rFonts w:ascii="Times New Roman" w:hAnsi="Times New Roman" w:cs="Times New Roman"/>
          <w:sz w:val="24"/>
          <w:szCs w:val="24"/>
          <w:lang w:eastAsia="ru-RU"/>
        </w:rPr>
      </w:pPr>
      <w:r w:rsidRPr="008869A5">
        <w:rPr>
          <w:rFonts w:ascii="Times New Roman" w:hAnsi="Times New Roman" w:cs="Times New Roman"/>
          <w:b/>
          <w:bCs/>
          <w:sz w:val="24"/>
          <w:szCs w:val="24"/>
          <w:lang w:eastAsia="ru-RU"/>
        </w:rPr>
        <w:t> </w:t>
      </w:r>
    </w:p>
    <w:p w:rsidR="00C3561F" w:rsidRPr="005B7DBA" w:rsidRDefault="00C3561F" w:rsidP="008869A5">
      <w:pPr>
        <w:pStyle w:val="a4"/>
        <w:numPr>
          <w:ilvl w:val="0"/>
          <w:numId w:val="18"/>
        </w:numPr>
        <w:spacing w:after="0" w:line="240" w:lineRule="auto"/>
        <w:jc w:val="center"/>
        <w:rPr>
          <w:rFonts w:ascii="Times New Roman" w:hAnsi="Times New Roman" w:cs="Times New Roman"/>
          <w:b/>
          <w:bCs/>
          <w:sz w:val="24"/>
          <w:szCs w:val="24"/>
          <w:lang w:eastAsia="ru-RU"/>
        </w:rPr>
      </w:pPr>
      <w:r w:rsidRPr="005B7DBA">
        <w:rPr>
          <w:rFonts w:ascii="Times New Roman" w:hAnsi="Times New Roman" w:cs="Times New Roman"/>
          <w:b/>
          <w:bCs/>
          <w:sz w:val="24"/>
          <w:szCs w:val="24"/>
          <w:lang w:eastAsia="ru-RU"/>
        </w:rPr>
        <w:t>Общие положения</w:t>
      </w:r>
    </w:p>
    <w:p w:rsidR="00704A13" w:rsidRPr="008869A5" w:rsidRDefault="00704A13" w:rsidP="008869A5">
      <w:pPr>
        <w:spacing w:after="0" w:line="240" w:lineRule="auto"/>
        <w:jc w:val="center"/>
        <w:rPr>
          <w:rFonts w:ascii="Times New Roman" w:hAnsi="Times New Roman" w:cs="Times New Roman"/>
          <w:sz w:val="24"/>
          <w:szCs w:val="24"/>
          <w:lang w:eastAsia="ru-RU"/>
        </w:rPr>
      </w:pPr>
    </w:p>
    <w:p w:rsidR="00955BDA" w:rsidRPr="008869A5" w:rsidRDefault="00C3561F" w:rsidP="008869A5">
      <w:pPr>
        <w:spacing w:after="0" w:line="240" w:lineRule="auto"/>
        <w:jc w:val="both"/>
        <w:rPr>
          <w:rFonts w:ascii="Times New Roman" w:hAnsi="Times New Roman" w:cs="Times New Roman"/>
          <w:sz w:val="24"/>
          <w:szCs w:val="24"/>
          <w:lang w:eastAsia="ru-RU"/>
        </w:rPr>
      </w:pPr>
      <w:r w:rsidRPr="008869A5">
        <w:rPr>
          <w:rFonts w:ascii="Times New Roman" w:hAnsi="Times New Roman" w:cs="Times New Roman"/>
          <w:sz w:val="24"/>
          <w:szCs w:val="24"/>
          <w:lang w:eastAsia="ru-RU"/>
        </w:rPr>
        <w:t xml:space="preserve">1.1. </w:t>
      </w:r>
      <w:r w:rsidR="00655B7B">
        <w:rPr>
          <w:rFonts w:ascii="Times New Roman" w:hAnsi="Times New Roman" w:cs="Times New Roman"/>
          <w:sz w:val="24"/>
          <w:szCs w:val="24"/>
          <w:lang w:eastAsia="ru-RU"/>
        </w:rPr>
        <w:t xml:space="preserve">Порядок ведения </w:t>
      </w:r>
      <w:r w:rsidR="0002388A">
        <w:rPr>
          <w:rFonts w:ascii="Times New Roman" w:hAnsi="Times New Roman" w:cs="Times New Roman"/>
          <w:sz w:val="24"/>
          <w:szCs w:val="24"/>
          <w:lang w:eastAsia="ru-RU"/>
        </w:rPr>
        <w:t>Р</w:t>
      </w:r>
      <w:r w:rsidR="00655B7B">
        <w:rPr>
          <w:rFonts w:ascii="Times New Roman" w:hAnsi="Times New Roman" w:cs="Times New Roman"/>
          <w:sz w:val="24"/>
          <w:szCs w:val="24"/>
          <w:lang w:eastAsia="ru-RU"/>
        </w:rPr>
        <w:t>еестра имущества</w:t>
      </w:r>
      <w:r w:rsidRPr="008869A5">
        <w:rPr>
          <w:rFonts w:ascii="Times New Roman" w:hAnsi="Times New Roman" w:cs="Times New Roman"/>
          <w:sz w:val="24"/>
          <w:szCs w:val="24"/>
          <w:lang w:eastAsia="ru-RU"/>
        </w:rPr>
        <w:t xml:space="preserve"> муниципального образования </w:t>
      </w:r>
      <w:r w:rsidR="00704A13" w:rsidRPr="008869A5">
        <w:rPr>
          <w:rFonts w:ascii="Times New Roman" w:hAnsi="Times New Roman" w:cs="Times New Roman"/>
          <w:sz w:val="24"/>
          <w:szCs w:val="24"/>
          <w:lang w:eastAsia="ru-RU"/>
        </w:rPr>
        <w:t>«Холмский городской округ»</w:t>
      </w:r>
      <w:r w:rsidRPr="008869A5">
        <w:rPr>
          <w:rFonts w:ascii="Times New Roman" w:hAnsi="Times New Roman" w:cs="Times New Roman"/>
          <w:sz w:val="24"/>
          <w:szCs w:val="24"/>
          <w:lang w:eastAsia="ru-RU"/>
        </w:rPr>
        <w:t xml:space="preserve"> (далее — </w:t>
      </w:r>
      <w:r w:rsidR="00655B7B">
        <w:rPr>
          <w:rFonts w:ascii="Times New Roman" w:hAnsi="Times New Roman" w:cs="Times New Roman"/>
          <w:sz w:val="24"/>
          <w:szCs w:val="24"/>
          <w:lang w:eastAsia="ru-RU"/>
        </w:rPr>
        <w:t>Порядок</w:t>
      </w:r>
      <w:r w:rsidR="0009181E">
        <w:rPr>
          <w:rFonts w:ascii="Times New Roman" w:hAnsi="Times New Roman" w:cs="Times New Roman"/>
          <w:sz w:val="24"/>
          <w:szCs w:val="24"/>
          <w:lang w:eastAsia="ru-RU"/>
        </w:rPr>
        <w:t>) разработан</w:t>
      </w:r>
      <w:r w:rsidRPr="008869A5">
        <w:rPr>
          <w:rFonts w:ascii="Times New Roman" w:hAnsi="Times New Roman" w:cs="Times New Roman"/>
          <w:sz w:val="24"/>
          <w:szCs w:val="24"/>
          <w:lang w:eastAsia="ru-RU"/>
        </w:rPr>
        <w:t xml:space="preserve"> в соответстви</w:t>
      </w:r>
      <w:bookmarkStart w:id="0" w:name="_GoBack"/>
      <w:bookmarkEnd w:id="0"/>
      <w:r w:rsidRPr="008869A5">
        <w:rPr>
          <w:rFonts w:ascii="Times New Roman" w:hAnsi="Times New Roman" w:cs="Times New Roman"/>
          <w:sz w:val="24"/>
          <w:szCs w:val="24"/>
          <w:lang w:eastAsia="ru-RU"/>
        </w:rPr>
        <w:t xml:space="preserve">и с Конституцией Российской Федерации,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14.11.2002 № 161-ФЗ «О государственных и муниципальных унитарных предприятиях», от 26.12.1995 № 208-ФЗ «Об акционерных обществах», </w:t>
      </w:r>
      <w:r w:rsidR="0009181E" w:rsidRPr="00CD7612">
        <w:rPr>
          <w:rFonts w:ascii="Times New Roman" w:eastAsia="Times New Roman" w:hAnsi="Times New Roman" w:cs="Times New Roman"/>
          <w:sz w:val="24"/>
          <w:szCs w:val="24"/>
          <w:lang w:eastAsia="ru-RU"/>
        </w:rPr>
        <w:t>Приказ</w:t>
      </w:r>
      <w:r w:rsidR="0009181E">
        <w:rPr>
          <w:rFonts w:ascii="Times New Roman" w:eastAsia="Times New Roman" w:hAnsi="Times New Roman" w:cs="Times New Roman"/>
          <w:sz w:val="24"/>
          <w:szCs w:val="24"/>
          <w:lang w:eastAsia="ru-RU"/>
        </w:rPr>
        <w:t>ом</w:t>
      </w:r>
      <w:r w:rsidR="0009181E" w:rsidRPr="00CD7612">
        <w:rPr>
          <w:rFonts w:ascii="Times New Roman" w:eastAsia="Times New Roman" w:hAnsi="Times New Roman" w:cs="Times New Roman"/>
          <w:sz w:val="24"/>
          <w:szCs w:val="24"/>
          <w:lang w:eastAsia="ru-RU"/>
        </w:rPr>
        <w:t xml:space="preserve"> Минэкономразвития РФ от 30.08.2011 </w:t>
      </w:r>
      <w:r w:rsidR="0009181E">
        <w:rPr>
          <w:rFonts w:ascii="Times New Roman" w:eastAsia="Times New Roman" w:hAnsi="Times New Roman" w:cs="Times New Roman"/>
          <w:sz w:val="24"/>
          <w:szCs w:val="24"/>
          <w:lang w:eastAsia="ru-RU"/>
        </w:rPr>
        <w:t>№ 424 «</w:t>
      </w:r>
      <w:r w:rsidR="0009181E" w:rsidRPr="00CD7612">
        <w:rPr>
          <w:rFonts w:ascii="Times New Roman" w:eastAsia="Times New Roman" w:hAnsi="Times New Roman" w:cs="Times New Roman"/>
          <w:sz w:val="24"/>
          <w:szCs w:val="24"/>
          <w:lang w:eastAsia="ru-RU"/>
        </w:rPr>
        <w:t>Об утверждении Порядка ведения органами местного самоуправления ре</w:t>
      </w:r>
      <w:r w:rsidR="0009181E">
        <w:rPr>
          <w:rFonts w:ascii="Times New Roman" w:eastAsia="Times New Roman" w:hAnsi="Times New Roman" w:cs="Times New Roman"/>
          <w:sz w:val="24"/>
          <w:szCs w:val="24"/>
          <w:lang w:eastAsia="ru-RU"/>
        </w:rPr>
        <w:t>естров муниципального имущества»</w:t>
      </w:r>
      <w:r w:rsidRPr="008869A5">
        <w:rPr>
          <w:rFonts w:ascii="Times New Roman" w:hAnsi="Times New Roman" w:cs="Times New Roman"/>
          <w:sz w:val="24"/>
          <w:szCs w:val="24"/>
          <w:lang w:eastAsia="ru-RU"/>
        </w:rPr>
        <w:t xml:space="preserve">, иными нормативными правовыми актами Российской Федерации, </w:t>
      </w:r>
      <w:r w:rsidR="00704A13" w:rsidRPr="008869A5">
        <w:rPr>
          <w:rFonts w:ascii="Times New Roman" w:hAnsi="Times New Roman" w:cs="Times New Roman"/>
          <w:sz w:val="24"/>
          <w:szCs w:val="24"/>
          <w:lang w:eastAsia="ru-RU"/>
        </w:rPr>
        <w:t>Сахалинской</w:t>
      </w:r>
      <w:r w:rsidRPr="008869A5">
        <w:rPr>
          <w:rFonts w:ascii="Times New Roman" w:hAnsi="Times New Roman" w:cs="Times New Roman"/>
          <w:sz w:val="24"/>
          <w:szCs w:val="24"/>
          <w:lang w:eastAsia="ru-RU"/>
        </w:rPr>
        <w:t xml:space="preserve"> области, </w:t>
      </w:r>
      <w:r w:rsidR="00704A13" w:rsidRPr="008869A5">
        <w:rPr>
          <w:rFonts w:ascii="Times New Roman" w:hAnsi="Times New Roman" w:cs="Times New Roman"/>
          <w:sz w:val="24"/>
          <w:szCs w:val="24"/>
          <w:lang w:eastAsia="ru-RU"/>
        </w:rPr>
        <w:t>муниципального образования «Холмский городской округ»</w:t>
      </w:r>
      <w:r w:rsidRPr="008869A5">
        <w:rPr>
          <w:rFonts w:ascii="Times New Roman" w:hAnsi="Times New Roman" w:cs="Times New Roman"/>
          <w:sz w:val="24"/>
          <w:szCs w:val="24"/>
          <w:lang w:eastAsia="ru-RU"/>
        </w:rPr>
        <w:t>.</w:t>
      </w:r>
    </w:p>
    <w:p w:rsidR="0002388A" w:rsidRDefault="00C3561F" w:rsidP="0002388A">
      <w:pPr>
        <w:spacing w:after="0" w:line="240" w:lineRule="auto"/>
        <w:jc w:val="both"/>
        <w:rPr>
          <w:rFonts w:ascii="Times New Roman" w:hAnsi="Times New Roman" w:cs="Times New Roman"/>
          <w:sz w:val="24"/>
          <w:szCs w:val="24"/>
          <w:lang w:eastAsia="ru-RU"/>
        </w:rPr>
      </w:pPr>
      <w:r w:rsidRPr="008869A5">
        <w:rPr>
          <w:rFonts w:ascii="Times New Roman" w:hAnsi="Times New Roman" w:cs="Times New Roman"/>
          <w:sz w:val="24"/>
          <w:szCs w:val="24"/>
          <w:lang w:eastAsia="ru-RU"/>
        </w:rPr>
        <w:t xml:space="preserve">1.2. </w:t>
      </w:r>
      <w:r w:rsidR="0002388A" w:rsidRPr="0002388A">
        <w:rPr>
          <w:rFonts w:ascii="Times New Roman" w:hAnsi="Times New Roman" w:cs="Times New Roman"/>
          <w:sz w:val="24"/>
          <w:szCs w:val="24"/>
          <w:lang w:eastAsia="ru-RU"/>
        </w:rPr>
        <w:t xml:space="preserve">Ведение Реестра имущества муниципального образования </w:t>
      </w:r>
      <w:r w:rsidR="005B7DBA" w:rsidRPr="008869A5">
        <w:rPr>
          <w:rFonts w:ascii="Times New Roman" w:hAnsi="Times New Roman" w:cs="Times New Roman"/>
          <w:sz w:val="24"/>
          <w:szCs w:val="24"/>
          <w:lang w:eastAsia="ru-RU"/>
        </w:rPr>
        <w:t>«Холмский городской округ»</w:t>
      </w:r>
      <w:r w:rsidR="0002388A" w:rsidRPr="0002388A">
        <w:rPr>
          <w:rFonts w:ascii="Times New Roman" w:hAnsi="Times New Roman" w:cs="Times New Roman"/>
          <w:sz w:val="24"/>
          <w:szCs w:val="24"/>
          <w:lang w:eastAsia="ru-RU"/>
        </w:rPr>
        <w:t xml:space="preserve"> (далее — реестр) осуществляет администрация муниципального образования </w:t>
      </w:r>
      <w:r w:rsidR="005B7DBA" w:rsidRPr="008869A5">
        <w:rPr>
          <w:rFonts w:ascii="Times New Roman" w:hAnsi="Times New Roman" w:cs="Times New Roman"/>
          <w:sz w:val="24"/>
          <w:szCs w:val="24"/>
          <w:lang w:eastAsia="ru-RU"/>
        </w:rPr>
        <w:t>«Холмский городской округ»</w:t>
      </w:r>
      <w:r w:rsidR="005B7DBA">
        <w:rPr>
          <w:rFonts w:ascii="Times New Roman" w:hAnsi="Times New Roman" w:cs="Times New Roman"/>
          <w:sz w:val="24"/>
          <w:szCs w:val="24"/>
          <w:lang w:eastAsia="ru-RU"/>
        </w:rPr>
        <w:t xml:space="preserve"> через Комитет по управлению имуществом администрации муниципального образования «Холмский городской округ»</w:t>
      </w:r>
      <w:r w:rsidR="0002388A" w:rsidRPr="0002388A">
        <w:rPr>
          <w:rFonts w:ascii="Times New Roman" w:hAnsi="Times New Roman" w:cs="Times New Roman"/>
          <w:sz w:val="24"/>
          <w:szCs w:val="24"/>
          <w:lang w:eastAsia="ru-RU"/>
        </w:rPr>
        <w:t>.</w:t>
      </w:r>
    </w:p>
    <w:p w:rsidR="00557D45" w:rsidRPr="0002388A" w:rsidRDefault="00557D45" w:rsidP="000238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Целью создания и ведения Реестра является организация учета муниципального имущества на территории </w:t>
      </w:r>
      <w:r w:rsidRPr="008869A5">
        <w:rPr>
          <w:rFonts w:ascii="Times New Roman" w:hAnsi="Times New Roman" w:cs="Times New Roman"/>
          <w:sz w:val="24"/>
          <w:szCs w:val="24"/>
          <w:lang w:eastAsia="ru-RU"/>
        </w:rPr>
        <w:t>муниципального образования «Холмский городской округ»</w:t>
      </w:r>
      <w:r>
        <w:rPr>
          <w:rFonts w:ascii="Times New Roman" w:hAnsi="Times New Roman" w:cs="Times New Roman"/>
          <w:sz w:val="24"/>
          <w:szCs w:val="24"/>
          <w:lang w:eastAsia="ru-RU"/>
        </w:rPr>
        <w:t>, анализ состояния, экономической и социальной эффективности использования муниципального имущества.</w:t>
      </w:r>
    </w:p>
    <w:p w:rsidR="0002388A" w:rsidRPr="0002388A" w:rsidRDefault="0002388A" w:rsidP="0002388A">
      <w:pPr>
        <w:spacing w:after="0" w:line="240" w:lineRule="auto"/>
        <w:jc w:val="both"/>
        <w:rPr>
          <w:rFonts w:ascii="Times New Roman" w:hAnsi="Times New Roman" w:cs="Times New Roman"/>
          <w:sz w:val="24"/>
          <w:szCs w:val="24"/>
          <w:lang w:eastAsia="ru-RU"/>
        </w:rPr>
      </w:pPr>
      <w:r w:rsidRPr="0002388A">
        <w:rPr>
          <w:rFonts w:ascii="Times New Roman" w:hAnsi="Times New Roman" w:cs="Times New Roman"/>
          <w:sz w:val="24"/>
          <w:szCs w:val="24"/>
          <w:lang w:eastAsia="ru-RU"/>
        </w:rPr>
        <w:t>1.</w:t>
      </w:r>
      <w:r w:rsidR="00557D45">
        <w:rPr>
          <w:rFonts w:ascii="Times New Roman" w:hAnsi="Times New Roman" w:cs="Times New Roman"/>
          <w:sz w:val="24"/>
          <w:szCs w:val="24"/>
          <w:lang w:eastAsia="ru-RU"/>
        </w:rPr>
        <w:t>4</w:t>
      </w:r>
      <w:r w:rsidRPr="0002388A">
        <w:rPr>
          <w:rFonts w:ascii="Times New Roman" w:hAnsi="Times New Roman" w:cs="Times New Roman"/>
          <w:sz w:val="24"/>
          <w:szCs w:val="24"/>
          <w:lang w:eastAsia="ru-RU"/>
        </w:rPr>
        <w:t xml:space="preserve">. Понятия, используемые в настоящем </w:t>
      </w:r>
      <w:r w:rsidR="005B7DBA">
        <w:rPr>
          <w:rFonts w:ascii="Times New Roman" w:hAnsi="Times New Roman" w:cs="Times New Roman"/>
          <w:sz w:val="24"/>
          <w:szCs w:val="24"/>
          <w:lang w:eastAsia="ru-RU"/>
        </w:rPr>
        <w:t>Порядке</w:t>
      </w:r>
      <w:r w:rsidRPr="0002388A">
        <w:rPr>
          <w:rFonts w:ascii="Times New Roman" w:hAnsi="Times New Roman" w:cs="Times New Roman"/>
          <w:sz w:val="24"/>
          <w:szCs w:val="24"/>
          <w:lang w:eastAsia="ru-RU"/>
        </w:rPr>
        <w:t>, означают следующее:</w:t>
      </w:r>
    </w:p>
    <w:p w:rsidR="0002388A" w:rsidRPr="0002388A" w:rsidRDefault="005B7DBA" w:rsidP="000238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2388A" w:rsidRPr="0002388A">
        <w:rPr>
          <w:rFonts w:ascii="Times New Roman" w:hAnsi="Times New Roman" w:cs="Times New Roman"/>
          <w:sz w:val="24"/>
          <w:szCs w:val="24"/>
          <w:lang w:eastAsia="ru-RU"/>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2388A" w:rsidRPr="0002388A" w:rsidRDefault="005B7DBA" w:rsidP="000238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2388A" w:rsidRPr="0002388A">
        <w:rPr>
          <w:rFonts w:ascii="Times New Roman" w:hAnsi="Times New Roman" w:cs="Times New Roman"/>
          <w:sz w:val="24"/>
          <w:szCs w:val="24"/>
          <w:lang w:eastAsia="ru-RU"/>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02388A" w:rsidRDefault="005B7DBA" w:rsidP="000238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2388A" w:rsidRPr="0002388A">
        <w:rPr>
          <w:rFonts w:ascii="Times New Roman" w:hAnsi="Times New Roman" w:cs="Times New Roman"/>
          <w:sz w:val="24"/>
          <w:szCs w:val="24"/>
          <w:lang w:eastAsia="ru-RU"/>
        </w:rPr>
        <w:t>правообладатель — муниципальн</w:t>
      </w:r>
      <w:r>
        <w:rPr>
          <w:rFonts w:ascii="Times New Roman" w:hAnsi="Times New Roman" w:cs="Times New Roman"/>
          <w:sz w:val="24"/>
          <w:szCs w:val="24"/>
          <w:lang w:eastAsia="ru-RU"/>
        </w:rPr>
        <w:t>ый орган исполнительной власти</w:t>
      </w:r>
      <w:r w:rsidR="0002388A" w:rsidRPr="0002388A">
        <w:rPr>
          <w:rFonts w:ascii="Times New Roman" w:hAnsi="Times New Roman" w:cs="Times New Roman"/>
          <w:sz w:val="24"/>
          <w:szCs w:val="24"/>
          <w:lang w:eastAsia="ru-RU"/>
        </w:rPr>
        <w:t>, которому муниципальное имущество принадлежит на соответствующем вещном праве или в силу закона</w:t>
      </w:r>
      <w:r w:rsidR="00D05731">
        <w:rPr>
          <w:rFonts w:ascii="Times New Roman" w:hAnsi="Times New Roman" w:cs="Times New Roman"/>
          <w:sz w:val="24"/>
          <w:szCs w:val="24"/>
          <w:lang w:eastAsia="ru-RU"/>
        </w:rPr>
        <w:t xml:space="preserve"> (муниципальное унитарное предприятие, муниципальное казенное учреждение, территориальный или функциональный орган администрации муниципального образования «Холмский городской округ»</w:t>
      </w:r>
      <w:r w:rsidR="00115D73">
        <w:rPr>
          <w:rFonts w:ascii="Times New Roman" w:hAnsi="Times New Roman" w:cs="Times New Roman"/>
          <w:sz w:val="24"/>
          <w:szCs w:val="24"/>
          <w:lang w:eastAsia="ru-RU"/>
        </w:rPr>
        <w:t>, администрация муниципального образования «Холмский городской округ»</w:t>
      </w:r>
      <w:r w:rsidR="00D05731">
        <w:rPr>
          <w:rFonts w:ascii="Times New Roman" w:hAnsi="Times New Roman" w:cs="Times New Roman"/>
          <w:sz w:val="24"/>
          <w:szCs w:val="24"/>
          <w:lang w:eastAsia="ru-RU"/>
        </w:rPr>
        <w:t>)</w:t>
      </w:r>
      <w:r w:rsidR="008E3AE0">
        <w:rPr>
          <w:rFonts w:ascii="Times New Roman" w:hAnsi="Times New Roman" w:cs="Times New Roman"/>
          <w:sz w:val="24"/>
          <w:szCs w:val="24"/>
          <w:lang w:eastAsia="ru-RU"/>
        </w:rPr>
        <w:t>;</w:t>
      </w:r>
    </w:p>
    <w:p w:rsidR="008E3AE0" w:rsidRPr="0002388A" w:rsidRDefault="008E3AE0" w:rsidP="000238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муниципальный заказчик - </w:t>
      </w:r>
      <w:r w:rsidRPr="0002388A">
        <w:rPr>
          <w:rFonts w:ascii="Times New Roman" w:hAnsi="Times New Roman" w:cs="Times New Roman"/>
          <w:sz w:val="24"/>
          <w:szCs w:val="24"/>
          <w:lang w:eastAsia="ru-RU"/>
        </w:rPr>
        <w:t>муниципальн</w:t>
      </w:r>
      <w:r>
        <w:rPr>
          <w:rFonts w:ascii="Times New Roman" w:hAnsi="Times New Roman" w:cs="Times New Roman"/>
          <w:sz w:val="24"/>
          <w:szCs w:val="24"/>
          <w:lang w:eastAsia="ru-RU"/>
        </w:rPr>
        <w:t>ый орган исполнительной власти</w:t>
      </w:r>
      <w:r w:rsidRPr="0002388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который в рамках своей компетенции принял вновь построенное</w:t>
      </w:r>
      <w:r w:rsidR="005C20E5">
        <w:rPr>
          <w:rFonts w:ascii="Times New Roman" w:hAnsi="Times New Roman" w:cs="Times New Roman"/>
          <w:sz w:val="24"/>
          <w:szCs w:val="24"/>
          <w:lang w:eastAsia="ru-RU"/>
        </w:rPr>
        <w:t>/приобретенное</w:t>
      </w:r>
      <w:r>
        <w:rPr>
          <w:rFonts w:ascii="Times New Roman" w:hAnsi="Times New Roman" w:cs="Times New Roman"/>
          <w:sz w:val="24"/>
          <w:szCs w:val="24"/>
          <w:lang w:eastAsia="ru-RU"/>
        </w:rPr>
        <w:t xml:space="preserve"> имущество</w:t>
      </w:r>
      <w:r w:rsidR="005C20E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(муниципальное унитарное предприятие, муниципальное казенное учреждение, территориальный или функциональный орган администрации муниципального образования «Холмский городской округ», администрация муниципального образования «Холмский городской округ»).</w:t>
      </w:r>
    </w:p>
    <w:p w:rsidR="0002388A" w:rsidRPr="0002388A" w:rsidRDefault="0002388A" w:rsidP="0002388A">
      <w:pPr>
        <w:spacing w:after="0" w:line="240" w:lineRule="auto"/>
        <w:jc w:val="both"/>
        <w:rPr>
          <w:rFonts w:ascii="Times New Roman" w:hAnsi="Times New Roman" w:cs="Times New Roman"/>
          <w:sz w:val="24"/>
          <w:szCs w:val="24"/>
          <w:lang w:eastAsia="ru-RU"/>
        </w:rPr>
      </w:pPr>
      <w:r w:rsidRPr="0002388A">
        <w:rPr>
          <w:rFonts w:ascii="Times New Roman" w:hAnsi="Times New Roman" w:cs="Times New Roman"/>
          <w:sz w:val="24"/>
          <w:szCs w:val="24"/>
          <w:lang w:eastAsia="ru-RU"/>
        </w:rPr>
        <w:t>1.</w:t>
      </w:r>
      <w:r w:rsidR="00557D45">
        <w:rPr>
          <w:rFonts w:ascii="Times New Roman" w:hAnsi="Times New Roman" w:cs="Times New Roman"/>
          <w:sz w:val="24"/>
          <w:szCs w:val="24"/>
          <w:lang w:eastAsia="ru-RU"/>
        </w:rPr>
        <w:t>5</w:t>
      </w:r>
      <w:r w:rsidRPr="0002388A">
        <w:rPr>
          <w:rFonts w:ascii="Times New Roman" w:hAnsi="Times New Roman" w:cs="Times New Roman"/>
          <w:sz w:val="24"/>
          <w:szCs w:val="24"/>
          <w:lang w:eastAsia="ru-RU"/>
        </w:rPr>
        <w:t>. Объектами учета в реестре являются:</w:t>
      </w:r>
    </w:p>
    <w:p w:rsidR="0002388A" w:rsidRPr="0002388A" w:rsidRDefault="005B7DBA" w:rsidP="000238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2388A" w:rsidRPr="0002388A">
        <w:rPr>
          <w:rFonts w:ascii="Times New Roman" w:hAnsi="Times New Roman" w:cs="Times New Roman"/>
          <w:sz w:val="24"/>
          <w:szCs w:val="24"/>
          <w:lang w:eastAsia="ru-RU"/>
        </w:rPr>
        <w:t xml:space="preserve">находящееся в муниципальной собственности муниципального образования </w:t>
      </w:r>
      <w:r w:rsidRPr="008869A5">
        <w:rPr>
          <w:rFonts w:ascii="Times New Roman" w:hAnsi="Times New Roman" w:cs="Times New Roman"/>
          <w:sz w:val="24"/>
          <w:szCs w:val="24"/>
          <w:lang w:eastAsia="ru-RU"/>
        </w:rPr>
        <w:t>«Холмский городской округ»</w:t>
      </w:r>
      <w:r w:rsidR="0002388A" w:rsidRPr="0002388A">
        <w:rPr>
          <w:rFonts w:ascii="Times New Roman" w:hAnsi="Times New Roman" w:cs="Times New Roman"/>
          <w:sz w:val="24"/>
          <w:szCs w:val="24"/>
          <w:lang w:eastAsia="ru-RU"/>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02388A" w:rsidRPr="0002388A" w:rsidRDefault="005B7DBA" w:rsidP="000238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2388A" w:rsidRPr="0002388A">
        <w:rPr>
          <w:rFonts w:ascii="Times New Roman" w:hAnsi="Times New Roman" w:cs="Times New Roman"/>
          <w:sz w:val="24"/>
          <w:szCs w:val="24"/>
          <w:lang w:eastAsia="ru-RU"/>
        </w:rPr>
        <w:t xml:space="preserve">находящееся в муниципальной собственности муниципального образования </w:t>
      </w:r>
      <w:r w:rsidRPr="008869A5">
        <w:rPr>
          <w:rFonts w:ascii="Times New Roman" w:hAnsi="Times New Roman" w:cs="Times New Roman"/>
          <w:sz w:val="24"/>
          <w:szCs w:val="24"/>
          <w:lang w:eastAsia="ru-RU"/>
        </w:rPr>
        <w:t>«Холмский городской округ»</w:t>
      </w:r>
      <w:r w:rsidR="0002388A" w:rsidRPr="0002388A">
        <w:rPr>
          <w:rFonts w:ascii="Times New Roman" w:hAnsi="Times New Roman" w:cs="Times New Roman"/>
          <w:sz w:val="24"/>
          <w:szCs w:val="24"/>
          <w:lang w:eastAsia="ru-RU"/>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 зависимо от стоимости, а также особо ценное движимое имущество, закрепленное за автономными и бюджетными учреждениями и определенное в соответствии с Федеральным законом от 03.11.2006 года № 174-ФЗ «Об автономных учреждениях», Федеральным законом от 12.01.1996 года № 7-ФЗ «О некоммерческих организациях»;</w:t>
      </w:r>
    </w:p>
    <w:p w:rsidR="0002388A" w:rsidRPr="0002388A" w:rsidRDefault="005B7DBA" w:rsidP="000238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2388A" w:rsidRPr="0002388A">
        <w:rPr>
          <w:rFonts w:ascii="Times New Roman" w:hAnsi="Times New Roman" w:cs="Times New Roman"/>
          <w:sz w:val="24"/>
          <w:szCs w:val="24"/>
          <w:lang w:eastAsia="ru-RU"/>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Pr="008869A5">
        <w:rPr>
          <w:rFonts w:ascii="Times New Roman" w:hAnsi="Times New Roman" w:cs="Times New Roman"/>
          <w:sz w:val="24"/>
          <w:szCs w:val="24"/>
          <w:lang w:eastAsia="ru-RU"/>
        </w:rPr>
        <w:t>«Холмский городской округ»</w:t>
      </w:r>
      <w:r w:rsidR="0002388A" w:rsidRPr="0002388A">
        <w:rPr>
          <w:rFonts w:ascii="Times New Roman" w:hAnsi="Times New Roman" w:cs="Times New Roman"/>
          <w:sz w:val="24"/>
          <w:szCs w:val="24"/>
          <w:lang w:eastAsia="ru-RU"/>
        </w:rPr>
        <w:t xml:space="preserve">, иные юридические лица, учредителем (участником) которых является муниципальное образование </w:t>
      </w:r>
      <w:r w:rsidRPr="008869A5">
        <w:rPr>
          <w:rFonts w:ascii="Times New Roman" w:hAnsi="Times New Roman" w:cs="Times New Roman"/>
          <w:sz w:val="24"/>
          <w:szCs w:val="24"/>
          <w:lang w:eastAsia="ru-RU"/>
        </w:rPr>
        <w:t>«Холмский городской округ»</w:t>
      </w:r>
      <w:r w:rsidR="0002388A" w:rsidRPr="0002388A">
        <w:rPr>
          <w:rFonts w:ascii="Times New Roman" w:hAnsi="Times New Roman" w:cs="Times New Roman"/>
          <w:sz w:val="24"/>
          <w:szCs w:val="24"/>
          <w:lang w:eastAsia="ru-RU"/>
        </w:rPr>
        <w:t>.</w:t>
      </w:r>
    </w:p>
    <w:p w:rsidR="0002388A" w:rsidRPr="0002388A" w:rsidRDefault="0002388A" w:rsidP="0002388A">
      <w:pPr>
        <w:spacing w:after="0" w:line="240" w:lineRule="auto"/>
        <w:jc w:val="both"/>
        <w:rPr>
          <w:rFonts w:ascii="Times New Roman" w:hAnsi="Times New Roman" w:cs="Times New Roman"/>
          <w:sz w:val="24"/>
          <w:szCs w:val="24"/>
          <w:lang w:eastAsia="ru-RU"/>
        </w:rPr>
      </w:pPr>
      <w:r w:rsidRPr="0002388A">
        <w:rPr>
          <w:rFonts w:ascii="Times New Roman" w:hAnsi="Times New Roman" w:cs="Times New Roman"/>
          <w:sz w:val="24"/>
          <w:szCs w:val="24"/>
          <w:lang w:eastAsia="ru-RU"/>
        </w:rPr>
        <w:t>1.</w:t>
      </w:r>
      <w:r w:rsidR="00557D45">
        <w:rPr>
          <w:rFonts w:ascii="Times New Roman" w:hAnsi="Times New Roman" w:cs="Times New Roman"/>
          <w:sz w:val="24"/>
          <w:szCs w:val="24"/>
          <w:lang w:eastAsia="ru-RU"/>
        </w:rPr>
        <w:t>6</w:t>
      </w:r>
      <w:r w:rsidRPr="0002388A">
        <w:rPr>
          <w:rFonts w:ascii="Times New Roman" w:hAnsi="Times New Roman" w:cs="Times New Roman"/>
          <w:sz w:val="24"/>
          <w:szCs w:val="24"/>
          <w:lang w:eastAsia="ru-RU"/>
        </w:rPr>
        <w:t xml:space="preserve">. Ведение реестра осуществляется на бумажных и электронных носителях с соблюдением требований, предъявляемых в соответствии с настоящим </w:t>
      </w:r>
      <w:r w:rsidR="005B7DBA">
        <w:rPr>
          <w:rFonts w:ascii="Times New Roman" w:hAnsi="Times New Roman" w:cs="Times New Roman"/>
          <w:sz w:val="24"/>
          <w:szCs w:val="24"/>
          <w:lang w:eastAsia="ru-RU"/>
        </w:rPr>
        <w:t>Порядком</w:t>
      </w:r>
      <w:r w:rsidRPr="0002388A">
        <w:rPr>
          <w:rFonts w:ascii="Times New Roman" w:hAnsi="Times New Roman" w:cs="Times New Roman"/>
          <w:sz w:val="24"/>
          <w:szCs w:val="24"/>
          <w:lang w:eastAsia="ru-RU"/>
        </w:rPr>
        <w:t>.</w:t>
      </w:r>
    </w:p>
    <w:p w:rsidR="00557D45" w:rsidRDefault="0002388A" w:rsidP="00557D45">
      <w:pPr>
        <w:spacing w:after="0" w:line="240" w:lineRule="auto"/>
        <w:ind w:firstLine="1134"/>
        <w:jc w:val="both"/>
        <w:rPr>
          <w:rFonts w:ascii="Times New Roman" w:hAnsi="Times New Roman" w:cs="Times New Roman"/>
          <w:sz w:val="24"/>
          <w:szCs w:val="24"/>
          <w:lang w:eastAsia="ru-RU"/>
        </w:rPr>
      </w:pPr>
      <w:r w:rsidRPr="0002388A">
        <w:rPr>
          <w:rFonts w:ascii="Times New Roman" w:hAnsi="Times New Roman" w:cs="Times New Roman"/>
          <w:sz w:val="24"/>
          <w:szCs w:val="24"/>
          <w:lang w:eastAsia="ru-RU"/>
        </w:rPr>
        <w:t>В случае несоответствия информации на указанных носителях приоритет имеет информация на бумажных носителях.</w:t>
      </w:r>
    </w:p>
    <w:p w:rsidR="00D06645" w:rsidRPr="00557D45" w:rsidRDefault="00557D45" w:rsidP="00557D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w:t>
      </w:r>
      <w:r w:rsidR="0002388A" w:rsidRPr="00557D45">
        <w:rPr>
          <w:rFonts w:ascii="Times New Roman" w:hAnsi="Times New Roman" w:cs="Times New Roman"/>
          <w:sz w:val="24"/>
          <w:szCs w:val="24"/>
          <w:lang w:eastAsia="ru-RU"/>
        </w:rPr>
        <w:t>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5B7DBA" w:rsidRPr="005B7DBA" w:rsidRDefault="005B7DBA" w:rsidP="005B7DBA">
      <w:pPr>
        <w:spacing w:after="0" w:line="240" w:lineRule="auto"/>
        <w:ind w:left="360"/>
        <w:jc w:val="both"/>
        <w:rPr>
          <w:rFonts w:ascii="Times New Roman" w:hAnsi="Times New Roman" w:cs="Times New Roman"/>
          <w:sz w:val="24"/>
          <w:szCs w:val="24"/>
          <w:lang w:eastAsia="ru-RU"/>
        </w:rPr>
      </w:pPr>
    </w:p>
    <w:p w:rsidR="00CD193C" w:rsidRDefault="00CD193C" w:rsidP="00CD193C">
      <w:pPr>
        <w:pStyle w:val="a3"/>
        <w:numPr>
          <w:ilvl w:val="0"/>
          <w:numId w:val="18"/>
        </w:numPr>
        <w:ind w:left="0" w:firstLine="284"/>
        <w:jc w:val="center"/>
        <w:rPr>
          <w:rFonts w:ascii="Times New Roman" w:hAnsi="Times New Roman" w:cs="Times New Roman"/>
          <w:b/>
          <w:sz w:val="24"/>
          <w:szCs w:val="24"/>
        </w:rPr>
      </w:pPr>
      <w:r w:rsidRPr="00CD193C">
        <w:rPr>
          <w:rFonts w:ascii="Times New Roman" w:hAnsi="Times New Roman" w:cs="Times New Roman"/>
          <w:b/>
          <w:sz w:val="24"/>
          <w:szCs w:val="24"/>
        </w:rPr>
        <w:t>Структура и содержание реестра муниципального имущества</w:t>
      </w:r>
    </w:p>
    <w:p w:rsidR="00CD193C" w:rsidRPr="00CD193C" w:rsidRDefault="00CD193C" w:rsidP="00CD193C">
      <w:pPr>
        <w:pStyle w:val="a3"/>
        <w:jc w:val="center"/>
        <w:rPr>
          <w:rFonts w:ascii="Times New Roman" w:hAnsi="Times New Roman" w:cs="Times New Roman"/>
          <w:b/>
          <w:sz w:val="24"/>
          <w:szCs w:val="24"/>
        </w:rPr>
      </w:pPr>
      <w:r w:rsidRPr="00CD193C">
        <w:rPr>
          <w:rFonts w:ascii="Times New Roman" w:hAnsi="Times New Roman" w:cs="Times New Roman"/>
          <w:b/>
          <w:sz w:val="24"/>
          <w:szCs w:val="24"/>
        </w:rPr>
        <w:t xml:space="preserve">муниципального образования </w:t>
      </w:r>
      <w:r w:rsidRPr="008869A5">
        <w:rPr>
          <w:rFonts w:ascii="Times New Roman" w:hAnsi="Times New Roman" w:cs="Times New Roman"/>
          <w:sz w:val="24"/>
          <w:szCs w:val="24"/>
          <w:lang w:eastAsia="ru-RU"/>
        </w:rPr>
        <w:t>«</w:t>
      </w:r>
      <w:r w:rsidRPr="00CD193C">
        <w:rPr>
          <w:rFonts w:ascii="Times New Roman" w:hAnsi="Times New Roman" w:cs="Times New Roman"/>
          <w:b/>
          <w:sz w:val="24"/>
          <w:szCs w:val="24"/>
          <w:lang w:eastAsia="ru-RU"/>
        </w:rPr>
        <w:t>Холмский городской округ»</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xml:space="preserve"> </w:t>
      </w:r>
    </w:p>
    <w:p w:rsidR="00CD193C" w:rsidRPr="00CD193C" w:rsidRDefault="00557D45" w:rsidP="00CD193C">
      <w:pPr>
        <w:pStyle w:val="a3"/>
        <w:jc w:val="both"/>
        <w:rPr>
          <w:rFonts w:ascii="Times New Roman" w:hAnsi="Times New Roman" w:cs="Times New Roman"/>
          <w:sz w:val="24"/>
          <w:szCs w:val="24"/>
        </w:rPr>
      </w:pPr>
      <w:r>
        <w:rPr>
          <w:rFonts w:ascii="Times New Roman" w:hAnsi="Times New Roman" w:cs="Times New Roman"/>
          <w:sz w:val="24"/>
          <w:szCs w:val="24"/>
        </w:rPr>
        <w:t>2</w:t>
      </w:r>
      <w:r w:rsidR="00CD193C" w:rsidRPr="00CD193C">
        <w:rPr>
          <w:rFonts w:ascii="Times New Roman" w:hAnsi="Times New Roman" w:cs="Times New Roman"/>
          <w:sz w:val="24"/>
          <w:szCs w:val="24"/>
        </w:rPr>
        <w:t>.1. Реестр включает в себя следующие основные разделы:</w:t>
      </w:r>
    </w:p>
    <w:p w:rsidR="00CD193C" w:rsidRPr="00CD193C" w:rsidRDefault="00557D45" w:rsidP="00CD193C">
      <w:pPr>
        <w:pStyle w:val="a3"/>
        <w:jc w:val="both"/>
        <w:rPr>
          <w:rFonts w:ascii="Times New Roman" w:hAnsi="Times New Roman" w:cs="Times New Roman"/>
          <w:sz w:val="24"/>
          <w:szCs w:val="24"/>
        </w:rPr>
      </w:pPr>
      <w:r>
        <w:rPr>
          <w:rFonts w:ascii="Times New Roman" w:hAnsi="Times New Roman" w:cs="Times New Roman"/>
          <w:sz w:val="24"/>
          <w:szCs w:val="24"/>
        </w:rPr>
        <w:t>2</w:t>
      </w:r>
      <w:r w:rsidR="00CD193C" w:rsidRPr="00CD193C">
        <w:rPr>
          <w:rFonts w:ascii="Times New Roman" w:hAnsi="Times New Roman" w:cs="Times New Roman"/>
          <w:sz w:val="24"/>
          <w:szCs w:val="24"/>
        </w:rPr>
        <w:t>.1.1. Недвижимое имущество (Раздел 1).</w:t>
      </w:r>
    </w:p>
    <w:p w:rsidR="00CD193C" w:rsidRPr="00CD193C" w:rsidRDefault="00CD193C" w:rsidP="00CD193C">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xml:space="preserve">— недвижимое имущество, закрепленное на праве хозяйственного ведения за муниципальными унитарными предприятиями муниципального образования </w:t>
      </w:r>
      <w:r w:rsidRPr="008869A5">
        <w:rPr>
          <w:rFonts w:ascii="Times New Roman" w:hAnsi="Times New Roman" w:cs="Times New Roman"/>
          <w:sz w:val="24"/>
          <w:szCs w:val="24"/>
          <w:lang w:eastAsia="ru-RU"/>
        </w:rPr>
        <w:t>«Холмский городской округ»</w:t>
      </w:r>
      <w:r w:rsidRPr="00CD193C">
        <w:rPr>
          <w:rFonts w:ascii="Times New Roman" w:hAnsi="Times New Roman" w:cs="Times New Roman"/>
          <w:sz w:val="24"/>
          <w:szCs w:val="24"/>
        </w:rPr>
        <w:t>;</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xml:space="preserve">— недвижимое имущество, закрепленное на праве оперативного управления за муниципальными учреждениями и органами местного самоуправления муниципального образования </w:t>
      </w:r>
      <w:r w:rsidRPr="008869A5">
        <w:rPr>
          <w:rFonts w:ascii="Times New Roman" w:hAnsi="Times New Roman" w:cs="Times New Roman"/>
          <w:sz w:val="24"/>
          <w:szCs w:val="24"/>
          <w:lang w:eastAsia="ru-RU"/>
        </w:rPr>
        <w:t>«Холмский городской округ»</w:t>
      </w:r>
      <w:r w:rsidRPr="00CD193C">
        <w:rPr>
          <w:rFonts w:ascii="Times New Roman" w:hAnsi="Times New Roman" w:cs="Times New Roman"/>
          <w:sz w:val="24"/>
          <w:szCs w:val="24"/>
        </w:rPr>
        <w:t>;</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xml:space="preserve">— недвижимое имущество, входящее в состав казны муниципального образования </w:t>
      </w:r>
      <w:r w:rsidRPr="008869A5">
        <w:rPr>
          <w:rFonts w:ascii="Times New Roman" w:hAnsi="Times New Roman" w:cs="Times New Roman"/>
          <w:sz w:val="24"/>
          <w:szCs w:val="24"/>
          <w:lang w:eastAsia="ru-RU"/>
        </w:rPr>
        <w:t>«Холмский городской округ»</w:t>
      </w:r>
      <w:r w:rsidRPr="00CD193C">
        <w:rPr>
          <w:rFonts w:ascii="Times New Roman" w:hAnsi="Times New Roman" w:cs="Times New Roman"/>
          <w:sz w:val="24"/>
          <w:szCs w:val="24"/>
        </w:rPr>
        <w:t>.</w:t>
      </w:r>
    </w:p>
    <w:p w:rsidR="00CD193C" w:rsidRPr="00CD193C" w:rsidRDefault="00CD193C" w:rsidP="00CD193C">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В разделе 1 обязательному отражению подлежит следующая информация об объектах недвижимости: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lastRenderedPageBreak/>
        <w:t>— сведения о местонахождении (местоположении), адресе объекта недвижимости;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кадастровый номер объекта недвижимости;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сведения о кадастровой стоимости объекта недвижимости;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описание объекта недвижимости, отражающее полные технические характеристики объекта (площадь, этажность и иные дополнительные сведения);</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даты возникновения и прекращения права муниципальной собственности на объект недвижимости;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стоимостная характеристика объекта недвижимости — сведения о балансовой стоимости объекта недвижимости и начисленной амортизации (износе);</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сведения о правообладателе объекта недвижимости;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сведения об установлении в отношении объекта недвижимости ограничениях (обременениях) с указанием основания и даты возникновения и прекращения.</w:t>
      </w:r>
    </w:p>
    <w:p w:rsidR="00CD193C" w:rsidRPr="00CD193C" w:rsidRDefault="00CD193C" w:rsidP="0068701E">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 xml:space="preserve">В отношении земельных участков, находящихся в собственности муниципального образования </w:t>
      </w:r>
      <w:r w:rsidR="0068701E" w:rsidRPr="008869A5">
        <w:rPr>
          <w:rFonts w:ascii="Times New Roman" w:hAnsi="Times New Roman" w:cs="Times New Roman"/>
          <w:sz w:val="24"/>
          <w:szCs w:val="24"/>
          <w:lang w:eastAsia="ru-RU"/>
        </w:rPr>
        <w:t>«Холмский городской округ»</w:t>
      </w:r>
      <w:r w:rsidRPr="00CD193C">
        <w:rPr>
          <w:rFonts w:ascii="Times New Roman" w:hAnsi="Times New Roman" w:cs="Times New Roman"/>
          <w:sz w:val="24"/>
          <w:szCs w:val="24"/>
        </w:rPr>
        <w:t xml:space="preserve">  в обязательном порядке должны содержаться следующие сведения:</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местонахождение земельного участка, кадастровый номер;</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площадь земельного участка, категория земель, вид разрешенного использования.</w:t>
      </w:r>
    </w:p>
    <w:p w:rsidR="00CD193C" w:rsidRPr="00CD193C" w:rsidRDefault="00557D45" w:rsidP="00CD193C">
      <w:pPr>
        <w:pStyle w:val="a3"/>
        <w:jc w:val="both"/>
        <w:rPr>
          <w:rFonts w:ascii="Times New Roman" w:hAnsi="Times New Roman" w:cs="Times New Roman"/>
          <w:sz w:val="24"/>
          <w:szCs w:val="24"/>
        </w:rPr>
      </w:pPr>
      <w:r>
        <w:rPr>
          <w:rFonts w:ascii="Times New Roman" w:hAnsi="Times New Roman" w:cs="Times New Roman"/>
          <w:sz w:val="24"/>
          <w:szCs w:val="24"/>
        </w:rPr>
        <w:t>2</w:t>
      </w:r>
      <w:r w:rsidR="00CD193C" w:rsidRPr="00CD193C">
        <w:rPr>
          <w:rFonts w:ascii="Times New Roman" w:hAnsi="Times New Roman" w:cs="Times New Roman"/>
          <w:sz w:val="24"/>
          <w:szCs w:val="24"/>
        </w:rPr>
        <w:t>.1.2. Движимое имущество (Раздел 2).</w:t>
      </w:r>
    </w:p>
    <w:p w:rsidR="00CD193C" w:rsidRPr="00CD193C" w:rsidRDefault="00CD193C" w:rsidP="0068701E">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 xml:space="preserve">Указанный раздел содержит информацию о движимом имуществе, находящемся в собственности муниципального образования </w:t>
      </w:r>
      <w:r w:rsidR="0068701E" w:rsidRPr="008869A5">
        <w:rPr>
          <w:rFonts w:ascii="Times New Roman" w:hAnsi="Times New Roman" w:cs="Times New Roman"/>
          <w:sz w:val="24"/>
          <w:szCs w:val="24"/>
          <w:lang w:eastAsia="ru-RU"/>
        </w:rPr>
        <w:t>«Холмский городской округ»</w:t>
      </w:r>
      <w:r w:rsidRPr="00CD193C">
        <w:rPr>
          <w:rFonts w:ascii="Times New Roman" w:hAnsi="Times New Roman" w:cs="Times New Roman"/>
          <w:sz w:val="24"/>
          <w:szCs w:val="24"/>
        </w:rPr>
        <w:t>.</w:t>
      </w:r>
    </w:p>
    <w:p w:rsidR="00CD193C" w:rsidRPr="00CD193C" w:rsidRDefault="00CD193C" w:rsidP="0068701E">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В разделе 2 обязательному отражению подлежит следующая информация о движимом имуществе:</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полное наименование объекта движимого имущества;</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количество для одноименных объектов движимого имущества;</w:t>
      </w:r>
    </w:p>
    <w:p w:rsid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стоимостная характеристика объектов движимого имущества (сведения о балансовой стоимости</w:t>
      </w:r>
      <w:r w:rsidR="003C2B8A">
        <w:rPr>
          <w:rFonts w:ascii="Times New Roman" w:hAnsi="Times New Roman" w:cs="Times New Roman"/>
          <w:sz w:val="24"/>
          <w:szCs w:val="24"/>
        </w:rPr>
        <w:t>, начисленной амортизации - износе</w:t>
      </w:r>
      <w:r w:rsidRPr="00CD193C">
        <w:rPr>
          <w:rFonts w:ascii="Times New Roman" w:hAnsi="Times New Roman" w:cs="Times New Roman"/>
          <w:sz w:val="24"/>
          <w:szCs w:val="24"/>
        </w:rPr>
        <w:t>);</w:t>
      </w:r>
    </w:p>
    <w:p w:rsidR="003C2B8A" w:rsidRDefault="003C2B8A"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w:t>
      </w:r>
      <w:r>
        <w:rPr>
          <w:rFonts w:ascii="Times New Roman" w:hAnsi="Times New Roman" w:cs="Times New Roman"/>
          <w:sz w:val="24"/>
          <w:szCs w:val="24"/>
        </w:rPr>
        <w:t xml:space="preserve"> даты возникновения и прекращения права муниципальной стоимости на движимое имущество;</w:t>
      </w:r>
    </w:p>
    <w:p w:rsidR="003C2B8A" w:rsidRPr="00CD193C" w:rsidRDefault="003C2B8A"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w:t>
      </w:r>
      <w:r>
        <w:rPr>
          <w:rFonts w:ascii="Times New Roman" w:hAnsi="Times New Roman" w:cs="Times New Roman"/>
          <w:sz w:val="24"/>
          <w:szCs w:val="24"/>
        </w:rPr>
        <w:t xml:space="preserve"> реквизиты документов – оснований возникновения (прекращения) права муниципальной собственности на движимое имущество;</w:t>
      </w:r>
    </w:p>
    <w:p w:rsid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сведения о прав</w:t>
      </w:r>
      <w:r w:rsidR="003C2B8A">
        <w:rPr>
          <w:rFonts w:ascii="Times New Roman" w:hAnsi="Times New Roman" w:cs="Times New Roman"/>
          <w:sz w:val="24"/>
          <w:szCs w:val="24"/>
        </w:rPr>
        <w:t>ообладателе движимого имущества;</w:t>
      </w:r>
    </w:p>
    <w:p w:rsidR="003C2B8A" w:rsidRPr="00CD193C" w:rsidRDefault="003C2B8A"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w:t>
      </w:r>
      <w:r>
        <w:rPr>
          <w:rFonts w:ascii="Times New Roman" w:hAnsi="Times New Roman" w:cs="Times New Roman"/>
          <w:sz w:val="24"/>
          <w:szCs w:val="24"/>
        </w:rPr>
        <w:t xml:space="preserve">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CD193C" w:rsidRPr="00CD193C" w:rsidRDefault="00CD193C" w:rsidP="0068701E">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 xml:space="preserve">В отношении автотранспортных средств, находящихся в собственности муниципального образования </w:t>
      </w:r>
      <w:r w:rsidR="00AF5B6E" w:rsidRPr="008869A5">
        <w:rPr>
          <w:rFonts w:ascii="Times New Roman" w:hAnsi="Times New Roman" w:cs="Times New Roman"/>
          <w:sz w:val="24"/>
          <w:szCs w:val="24"/>
          <w:lang w:eastAsia="ru-RU"/>
        </w:rPr>
        <w:t>«Холмский городской округ»</w:t>
      </w:r>
      <w:r w:rsidRPr="00CD193C">
        <w:rPr>
          <w:rFonts w:ascii="Times New Roman" w:hAnsi="Times New Roman" w:cs="Times New Roman"/>
          <w:sz w:val="24"/>
          <w:szCs w:val="24"/>
        </w:rPr>
        <w:t xml:space="preserve"> обязательному отражению подлежит следующая информация:</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полное наименование, государственный номер и год выпуска автотранспортного средства;</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идентификационный номер (VIN), номер двигателя, номер кузова, номер шасси;</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стоимостная характеристика автотранспортных средств (сведения о балансовой стоимости).</w:t>
      </w:r>
    </w:p>
    <w:p w:rsidR="00CD193C" w:rsidRPr="00CD193C" w:rsidRDefault="00CD193C" w:rsidP="00AF5B6E">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В отношении акций акционерных обществ в разделе 2 реестра обязательному отражению подлежит следующая информация:</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наименование юридического лица (эмитента), его основной государственный регистрационный номер  и его адрес;</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размер уставного капитала;</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lastRenderedPageBreak/>
        <w:t>— доля муниципального образования в уставном капитале (количество, номинальная стоимость акции, процент);</w:t>
      </w:r>
    </w:p>
    <w:p w:rsidR="00CD193C" w:rsidRPr="00CD193C" w:rsidRDefault="00CD193C" w:rsidP="00AF5B6E">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включаются сведения о:</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наименование хозяйственного общества, товарищества, его основном государственном номере;</w:t>
      </w:r>
    </w:p>
    <w:p w:rsidR="00CD193C" w:rsidRPr="00CD193C" w:rsidRDefault="00CD193C" w:rsidP="00CD193C">
      <w:pPr>
        <w:pStyle w:val="a3"/>
        <w:jc w:val="both"/>
        <w:rPr>
          <w:rFonts w:ascii="Times New Roman" w:hAnsi="Times New Roman" w:cs="Times New Roman"/>
          <w:sz w:val="24"/>
          <w:szCs w:val="24"/>
        </w:rPr>
      </w:pPr>
      <w:r w:rsidRPr="00CD193C">
        <w:rPr>
          <w:rFonts w:ascii="Times New Roman" w:hAnsi="Times New Roman" w:cs="Times New Roman"/>
          <w:sz w:val="24"/>
          <w:szCs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557D45" w:rsidRDefault="00557D45" w:rsidP="00CD193C">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2.1.3. </w:t>
      </w:r>
      <w:r>
        <w:rPr>
          <w:rFonts w:ascii="Times New Roman" w:hAnsi="Times New Roman" w:cs="Times New Roman"/>
          <w:sz w:val="24"/>
          <w:szCs w:val="24"/>
          <w:lang w:eastAsia="ru-RU"/>
        </w:rPr>
        <w:t>М</w:t>
      </w:r>
      <w:r w:rsidRPr="0002388A">
        <w:rPr>
          <w:rFonts w:ascii="Times New Roman" w:hAnsi="Times New Roman" w:cs="Times New Roman"/>
          <w:sz w:val="24"/>
          <w:szCs w:val="24"/>
          <w:lang w:eastAsia="ru-RU"/>
        </w:rPr>
        <w:t xml:space="preserve">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Pr="008869A5">
        <w:rPr>
          <w:rFonts w:ascii="Times New Roman" w:hAnsi="Times New Roman" w:cs="Times New Roman"/>
          <w:sz w:val="24"/>
          <w:szCs w:val="24"/>
          <w:lang w:eastAsia="ru-RU"/>
        </w:rPr>
        <w:t>«Холмский городской округ»</w:t>
      </w:r>
      <w:r w:rsidRPr="0002388A">
        <w:rPr>
          <w:rFonts w:ascii="Times New Roman" w:hAnsi="Times New Roman" w:cs="Times New Roman"/>
          <w:sz w:val="24"/>
          <w:szCs w:val="24"/>
          <w:lang w:eastAsia="ru-RU"/>
        </w:rPr>
        <w:t xml:space="preserve">, иные юридические лица, учредителем (участником) которых является муниципальное образование </w:t>
      </w:r>
      <w:r w:rsidRPr="008869A5">
        <w:rPr>
          <w:rFonts w:ascii="Times New Roman" w:hAnsi="Times New Roman" w:cs="Times New Roman"/>
          <w:sz w:val="24"/>
          <w:szCs w:val="24"/>
          <w:lang w:eastAsia="ru-RU"/>
        </w:rPr>
        <w:t>«Холмский городской округ»</w:t>
      </w:r>
      <w:r>
        <w:rPr>
          <w:rFonts w:ascii="Times New Roman" w:hAnsi="Times New Roman" w:cs="Times New Roman"/>
          <w:sz w:val="24"/>
          <w:szCs w:val="24"/>
          <w:lang w:eastAsia="ru-RU"/>
        </w:rPr>
        <w:t xml:space="preserve"> (Раздел 3).</w:t>
      </w:r>
    </w:p>
    <w:p w:rsidR="00557D45" w:rsidRDefault="00557D45" w:rsidP="00557D45">
      <w:pPr>
        <w:pStyle w:val="a3"/>
        <w:ind w:firstLine="1134"/>
        <w:jc w:val="both"/>
        <w:rPr>
          <w:rFonts w:ascii="Times New Roman" w:hAnsi="Times New Roman" w:cs="Times New Roman"/>
          <w:sz w:val="24"/>
          <w:szCs w:val="24"/>
        </w:rPr>
      </w:pPr>
      <w:r w:rsidRPr="00CD193C">
        <w:rPr>
          <w:rFonts w:ascii="Times New Roman" w:hAnsi="Times New Roman" w:cs="Times New Roman"/>
          <w:sz w:val="24"/>
          <w:szCs w:val="24"/>
        </w:rPr>
        <w:t xml:space="preserve">В разделе </w:t>
      </w:r>
      <w:r>
        <w:rPr>
          <w:rFonts w:ascii="Times New Roman" w:hAnsi="Times New Roman" w:cs="Times New Roman"/>
          <w:sz w:val="24"/>
          <w:szCs w:val="24"/>
        </w:rPr>
        <w:t>3</w:t>
      </w:r>
      <w:r w:rsidRPr="00CD193C">
        <w:rPr>
          <w:rFonts w:ascii="Times New Roman" w:hAnsi="Times New Roman" w:cs="Times New Roman"/>
          <w:sz w:val="24"/>
          <w:szCs w:val="24"/>
        </w:rPr>
        <w:t xml:space="preserve"> обязательному отражению подлежит следующая информация:</w:t>
      </w:r>
    </w:p>
    <w:p w:rsidR="00557D45" w:rsidRDefault="00557D45" w:rsidP="00557D45">
      <w:pPr>
        <w:pStyle w:val="a3"/>
        <w:jc w:val="both"/>
        <w:rPr>
          <w:rFonts w:ascii="Times New Roman" w:hAnsi="Times New Roman" w:cs="Times New Roman"/>
          <w:sz w:val="24"/>
          <w:szCs w:val="24"/>
        </w:rPr>
      </w:pPr>
      <w:r>
        <w:rPr>
          <w:rFonts w:ascii="Times New Roman" w:hAnsi="Times New Roman" w:cs="Times New Roman"/>
          <w:sz w:val="24"/>
          <w:szCs w:val="24"/>
        </w:rPr>
        <w:t>- полное наименование и организационно-правовая форма юридического лица;</w:t>
      </w:r>
    </w:p>
    <w:p w:rsidR="00557D45" w:rsidRDefault="00557D45" w:rsidP="00557D45">
      <w:pPr>
        <w:pStyle w:val="a3"/>
        <w:jc w:val="both"/>
        <w:rPr>
          <w:rFonts w:ascii="Times New Roman" w:hAnsi="Times New Roman" w:cs="Times New Roman"/>
          <w:sz w:val="24"/>
          <w:szCs w:val="24"/>
        </w:rPr>
      </w:pPr>
      <w:r>
        <w:rPr>
          <w:rFonts w:ascii="Times New Roman" w:hAnsi="Times New Roman" w:cs="Times New Roman"/>
          <w:sz w:val="24"/>
          <w:szCs w:val="24"/>
        </w:rPr>
        <w:t>- адрес (местонахождение) юридического лица;</w:t>
      </w:r>
    </w:p>
    <w:p w:rsidR="00557D45" w:rsidRDefault="00557D45" w:rsidP="00557D45">
      <w:pPr>
        <w:pStyle w:val="a3"/>
        <w:jc w:val="both"/>
        <w:rPr>
          <w:rFonts w:ascii="Times New Roman" w:hAnsi="Times New Roman" w:cs="Times New Roman"/>
          <w:sz w:val="24"/>
          <w:szCs w:val="24"/>
        </w:rPr>
      </w:pPr>
      <w:r>
        <w:rPr>
          <w:rFonts w:ascii="Times New Roman" w:hAnsi="Times New Roman" w:cs="Times New Roman"/>
          <w:sz w:val="24"/>
          <w:szCs w:val="24"/>
        </w:rPr>
        <w:t>- основной государственный регистрационный номер и дата государственной регистрации юридического лица;</w:t>
      </w:r>
    </w:p>
    <w:p w:rsidR="00557D45" w:rsidRDefault="00557D45" w:rsidP="00557D45">
      <w:pPr>
        <w:pStyle w:val="a3"/>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 основания создания юридического лица (участия </w:t>
      </w:r>
      <w:r w:rsidRPr="00CD193C">
        <w:rPr>
          <w:rFonts w:ascii="Times New Roman" w:hAnsi="Times New Roman" w:cs="Times New Roman"/>
          <w:sz w:val="24"/>
          <w:szCs w:val="24"/>
        </w:rPr>
        <w:t xml:space="preserve">муниципального образования </w:t>
      </w:r>
      <w:r w:rsidRPr="008869A5">
        <w:rPr>
          <w:rFonts w:ascii="Times New Roman" w:hAnsi="Times New Roman" w:cs="Times New Roman"/>
          <w:sz w:val="24"/>
          <w:szCs w:val="24"/>
          <w:lang w:eastAsia="ru-RU"/>
        </w:rPr>
        <w:t>«Холмский городской округ»</w:t>
      </w:r>
      <w:r>
        <w:rPr>
          <w:rFonts w:ascii="Times New Roman" w:hAnsi="Times New Roman" w:cs="Times New Roman"/>
          <w:sz w:val="24"/>
          <w:szCs w:val="24"/>
        </w:rPr>
        <w:t xml:space="preserve"> в создании (уставном капитале) юридического лица);</w:t>
      </w:r>
    </w:p>
    <w:p w:rsidR="00557D45" w:rsidRDefault="00557D45" w:rsidP="00557D45">
      <w:pPr>
        <w:pStyle w:val="a3"/>
        <w:jc w:val="both"/>
        <w:rPr>
          <w:rFonts w:ascii="Times New Roman" w:hAnsi="Times New Roman" w:cs="Times New Roman"/>
          <w:sz w:val="24"/>
          <w:szCs w:val="24"/>
        </w:rPr>
      </w:pPr>
      <w:r>
        <w:rPr>
          <w:rFonts w:ascii="Times New Roman" w:hAnsi="Times New Roman" w:cs="Times New Roman"/>
          <w:sz w:val="24"/>
          <w:szCs w:val="24"/>
        </w:rPr>
        <w:t>- размер уставного фонда юридического лица;</w:t>
      </w:r>
    </w:p>
    <w:p w:rsidR="00557D45" w:rsidRDefault="00557D45" w:rsidP="00557D45">
      <w:pPr>
        <w:pStyle w:val="a3"/>
        <w:jc w:val="both"/>
        <w:rPr>
          <w:rFonts w:ascii="Times New Roman" w:hAnsi="Times New Roman" w:cs="Times New Roman"/>
          <w:sz w:val="24"/>
          <w:szCs w:val="24"/>
        </w:rPr>
      </w:pPr>
      <w:r>
        <w:rPr>
          <w:rFonts w:ascii="Times New Roman" w:hAnsi="Times New Roman" w:cs="Times New Roman"/>
          <w:sz w:val="24"/>
          <w:szCs w:val="24"/>
        </w:rPr>
        <w:t xml:space="preserve">-размер доли, принадлежащей </w:t>
      </w:r>
      <w:r w:rsidRPr="00CD193C">
        <w:rPr>
          <w:rFonts w:ascii="Times New Roman" w:hAnsi="Times New Roman" w:cs="Times New Roman"/>
          <w:sz w:val="24"/>
          <w:szCs w:val="24"/>
        </w:rPr>
        <w:t>муниципально</w:t>
      </w:r>
      <w:r>
        <w:rPr>
          <w:rFonts w:ascii="Times New Roman" w:hAnsi="Times New Roman" w:cs="Times New Roman"/>
          <w:sz w:val="24"/>
          <w:szCs w:val="24"/>
        </w:rPr>
        <w:t>му</w:t>
      </w:r>
      <w:r w:rsidRPr="00CD193C">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CD193C">
        <w:rPr>
          <w:rFonts w:ascii="Times New Roman" w:hAnsi="Times New Roman" w:cs="Times New Roman"/>
          <w:sz w:val="24"/>
          <w:szCs w:val="24"/>
        </w:rPr>
        <w:t xml:space="preserve"> </w:t>
      </w:r>
      <w:r w:rsidRPr="008869A5">
        <w:rPr>
          <w:rFonts w:ascii="Times New Roman" w:hAnsi="Times New Roman" w:cs="Times New Roman"/>
          <w:sz w:val="24"/>
          <w:szCs w:val="24"/>
          <w:lang w:eastAsia="ru-RU"/>
        </w:rPr>
        <w:t>«Холмский городской округ»</w:t>
      </w:r>
      <w:r>
        <w:rPr>
          <w:rFonts w:ascii="Times New Roman" w:hAnsi="Times New Roman" w:cs="Times New Roman"/>
          <w:sz w:val="24"/>
          <w:szCs w:val="24"/>
        </w:rPr>
        <w:t xml:space="preserve"> в уставном капитале, в процентах;</w:t>
      </w:r>
    </w:p>
    <w:p w:rsidR="00557D45" w:rsidRDefault="00557D45" w:rsidP="00557D4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05731">
        <w:rPr>
          <w:rFonts w:ascii="Times New Roman" w:hAnsi="Times New Roman" w:cs="Times New Roman"/>
          <w:sz w:val="24"/>
          <w:szCs w:val="24"/>
        </w:rPr>
        <w:t>данные о балансовой и остаточной стоимости основных средств (фондов);</w:t>
      </w:r>
    </w:p>
    <w:p w:rsidR="00557D45" w:rsidRDefault="00D05731" w:rsidP="00D0573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C2B8A">
        <w:rPr>
          <w:rFonts w:ascii="Times New Roman" w:hAnsi="Times New Roman" w:cs="Times New Roman"/>
          <w:sz w:val="24"/>
          <w:szCs w:val="24"/>
        </w:rPr>
        <w:t>среднесписочная</w:t>
      </w:r>
      <w:r>
        <w:rPr>
          <w:rFonts w:ascii="Times New Roman" w:hAnsi="Times New Roman" w:cs="Times New Roman"/>
          <w:sz w:val="24"/>
          <w:szCs w:val="24"/>
        </w:rPr>
        <w:t xml:space="preserve"> численност</w:t>
      </w:r>
      <w:r w:rsidR="003C2B8A">
        <w:rPr>
          <w:rFonts w:ascii="Times New Roman" w:hAnsi="Times New Roman" w:cs="Times New Roman"/>
          <w:sz w:val="24"/>
          <w:szCs w:val="24"/>
        </w:rPr>
        <w:t>ь</w:t>
      </w:r>
      <w:r>
        <w:rPr>
          <w:rFonts w:ascii="Times New Roman" w:hAnsi="Times New Roman" w:cs="Times New Roman"/>
          <w:sz w:val="24"/>
          <w:szCs w:val="24"/>
        </w:rPr>
        <w:t xml:space="preserve"> работников юридического лица.</w:t>
      </w:r>
    </w:p>
    <w:p w:rsidR="00CD193C" w:rsidRDefault="00557D45" w:rsidP="00CD193C">
      <w:pPr>
        <w:pStyle w:val="a3"/>
        <w:jc w:val="both"/>
        <w:rPr>
          <w:rFonts w:ascii="Times New Roman" w:hAnsi="Times New Roman" w:cs="Times New Roman"/>
          <w:sz w:val="24"/>
          <w:szCs w:val="24"/>
        </w:rPr>
      </w:pPr>
      <w:r>
        <w:rPr>
          <w:rFonts w:ascii="Times New Roman" w:hAnsi="Times New Roman" w:cs="Times New Roman"/>
          <w:sz w:val="24"/>
          <w:szCs w:val="24"/>
        </w:rPr>
        <w:t>2</w:t>
      </w:r>
      <w:r w:rsidR="00CD193C" w:rsidRPr="00CD193C">
        <w:rPr>
          <w:rFonts w:ascii="Times New Roman" w:hAnsi="Times New Roman" w:cs="Times New Roman"/>
          <w:sz w:val="24"/>
          <w:szCs w:val="24"/>
        </w:rPr>
        <w:t>.2. Разделы 1 и 2 группируются по видам имущества и содержат с</w:t>
      </w:r>
      <w:r w:rsidR="00D05731">
        <w:rPr>
          <w:rFonts w:ascii="Times New Roman" w:hAnsi="Times New Roman" w:cs="Times New Roman"/>
          <w:sz w:val="24"/>
          <w:szCs w:val="24"/>
        </w:rPr>
        <w:t xml:space="preserve">ведения о сделках с имуществом. </w:t>
      </w:r>
      <w:r w:rsidR="00D05731" w:rsidRPr="00D05731">
        <w:rPr>
          <w:rFonts w:ascii="Times New Roman" w:eastAsia="Times New Roman" w:hAnsi="Times New Roman" w:cs="Times New Roman"/>
          <w:sz w:val="24"/>
          <w:szCs w:val="24"/>
          <w:lang w:eastAsia="ru-RU"/>
        </w:rPr>
        <w:t>Раздел 3 группируется по организационно-правовым формам юридических лиц.</w:t>
      </w:r>
    </w:p>
    <w:p w:rsidR="00557D45" w:rsidRDefault="00557D45" w:rsidP="00AF5B6E">
      <w:pPr>
        <w:pStyle w:val="a3"/>
        <w:jc w:val="center"/>
        <w:rPr>
          <w:rFonts w:ascii="Times New Roman" w:hAnsi="Times New Roman" w:cs="Times New Roman"/>
          <w:b/>
          <w:sz w:val="24"/>
          <w:szCs w:val="24"/>
        </w:rPr>
      </w:pPr>
    </w:p>
    <w:p w:rsidR="00AF5B6E" w:rsidRPr="00AF5B6E" w:rsidRDefault="00557D45" w:rsidP="00AF5B6E">
      <w:pPr>
        <w:pStyle w:val="a3"/>
        <w:jc w:val="center"/>
        <w:rPr>
          <w:rFonts w:ascii="Times New Roman" w:hAnsi="Times New Roman" w:cs="Times New Roman"/>
          <w:b/>
          <w:sz w:val="24"/>
          <w:szCs w:val="24"/>
        </w:rPr>
      </w:pPr>
      <w:r>
        <w:rPr>
          <w:rFonts w:ascii="Times New Roman" w:hAnsi="Times New Roman" w:cs="Times New Roman"/>
          <w:b/>
          <w:sz w:val="24"/>
          <w:szCs w:val="24"/>
        </w:rPr>
        <w:t>3</w:t>
      </w:r>
      <w:r w:rsidR="00AF5B6E" w:rsidRPr="00AF5B6E">
        <w:rPr>
          <w:rFonts w:ascii="Times New Roman" w:hAnsi="Times New Roman" w:cs="Times New Roman"/>
          <w:b/>
          <w:sz w:val="24"/>
          <w:szCs w:val="24"/>
        </w:rPr>
        <w:t>. Систематизация и хранение сведений, учтенных в реестре муниципального имущества муниципального образования «Холмский городской округ»</w:t>
      </w:r>
    </w:p>
    <w:p w:rsidR="00AF5B6E" w:rsidRPr="00AF5B6E" w:rsidRDefault="00AF5B6E"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3</w:t>
      </w:r>
      <w:r w:rsidR="00AF5B6E" w:rsidRPr="00AF5B6E">
        <w:rPr>
          <w:rFonts w:ascii="Times New Roman" w:hAnsi="Times New Roman" w:cs="Times New Roman"/>
          <w:sz w:val="24"/>
          <w:szCs w:val="24"/>
        </w:rPr>
        <w:t>.1. Систематизация и хранение сведений, учтенных в реестре, осуществляется в электронном виде и на бумажных носителях.</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3</w:t>
      </w:r>
      <w:r w:rsidR="00AF5B6E" w:rsidRPr="00AF5B6E">
        <w:rPr>
          <w:rFonts w:ascii="Times New Roman" w:hAnsi="Times New Roman" w:cs="Times New Roman"/>
          <w:sz w:val="24"/>
          <w:szCs w:val="24"/>
        </w:rPr>
        <w:t xml:space="preserve">.2. В электронном виде сведения, учтенные в реестре, представляют собой единую, состоящую из </w:t>
      </w:r>
      <w:r w:rsidR="00AF5B6E">
        <w:rPr>
          <w:rFonts w:ascii="Times New Roman" w:hAnsi="Times New Roman" w:cs="Times New Roman"/>
          <w:sz w:val="24"/>
          <w:szCs w:val="24"/>
        </w:rPr>
        <w:t>2</w:t>
      </w:r>
      <w:r w:rsidR="00AF5B6E" w:rsidRPr="00AF5B6E">
        <w:rPr>
          <w:rFonts w:ascii="Times New Roman" w:hAnsi="Times New Roman" w:cs="Times New Roman"/>
          <w:sz w:val="24"/>
          <w:szCs w:val="24"/>
        </w:rPr>
        <w:t xml:space="preserve"> разделов базу данных, содержащую информацию об объектах, учтенных в реестре, в объемах, установленных пунктами </w:t>
      </w:r>
      <w:r w:rsidR="00AF5B6E">
        <w:rPr>
          <w:rFonts w:ascii="Times New Roman" w:hAnsi="Times New Roman" w:cs="Times New Roman"/>
          <w:sz w:val="24"/>
          <w:szCs w:val="24"/>
        </w:rPr>
        <w:t>3</w:t>
      </w:r>
      <w:r w:rsidR="00AF5B6E" w:rsidRPr="00AF5B6E">
        <w:rPr>
          <w:rFonts w:ascii="Times New Roman" w:hAnsi="Times New Roman" w:cs="Times New Roman"/>
          <w:sz w:val="24"/>
          <w:szCs w:val="24"/>
        </w:rPr>
        <w:t xml:space="preserve">.1.1. — </w:t>
      </w:r>
      <w:r w:rsidR="00AF5B6E">
        <w:rPr>
          <w:rFonts w:ascii="Times New Roman" w:hAnsi="Times New Roman" w:cs="Times New Roman"/>
          <w:sz w:val="24"/>
          <w:szCs w:val="24"/>
        </w:rPr>
        <w:t>3</w:t>
      </w:r>
      <w:r w:rsidR="00AF5B6E" w:rsidRPr="00AF5B6E">
        <w:rPr>
          <w:rFonts w:ascii="Times New Roman" w:hAnsi="Times New Roman" w:cs="Times New Roman"/>
          <w:sz w:val="24"/>
          <w:szCs w:val="24"/>
        </w:rPr>
        <w:t>.1.</w:t>
      </w:r>
      <w:r w:rsidR="00AF5B6E">
        <w:rPr>
          <w:rFonts w:ascii="Times New Roman" w:hAnsi="Times New Roman" w:cs="Times New Roman"/>
          <w:sz w:val="24"/>
          <w:szCs w:val="24"/>
        </w:rPr>
        <w:t>2</w:t>
      </w:r>
      <w:r w:rsidR="00AF5B6E" w:rsidRPr="00AF5B6E">
        <w:rPr>
          <w:rFonts w:ascii="Times New Roman" w:hAnsi="Times New Roman" w:cs="Times New Roman"/>
          <w:sz w:val="24"/>
          <w:szCs w:val="24"/>
        </w:rPr>
        <w:t xml:space="preserve"> По</w:t>
      </w:r>
      <w:r w:rsidR="00AF5B6E">
        <w:rPr>
          <w:rFonts w:ascii="Times New Roman" w:hAnsi="Times New Roman" w:cs="Times New Roman"/>
          <w:sz w:val="24"/>
          <w:szCs w:val="24"/>
        </w:rPr>
        <w:t>рядка</w:t>
      </w:r>
      <w:r w:rsidR="00AF5B6E" w:rsidRPr="00AF5B6E">
        <w:rPr>
          <w:rFonts w:ascii="Times New Roman" w:hAnsi="Times New Roman" w:cs="Times New Roman"/>
          <w:sz w:val="24"/>
          <w:szCs w:val="24"/>
        </w:rPr>
        <w:t>.</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3</w:t>
      </w:r>
      <w:r w:rsidR="00AF5B6E" w:rsidRPr="00AF5B6E">
        <w:rPr>
          <w:rFonts w:ascii="Times New Roman" w:hAnsi="Times New Roman" w:cs="Times New Roman"/>
          <w:sz w:val="24"/>
          <w:szCs w:val="24"/>
        </w:rPr>
        <w:t>.3. 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w:t>
      </w:r>
    </w:p>
    <w:p w:rsidR="00AF5B6E" w:rsidRPr="00AF5B6E" w:rsidRDefault="00AF5B6E" w:rsidP="00AF5B6E">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 xml:space="preserve">Неотъемлемой частью реестра является журнал учета документов, поступивших для учета муниципального имущества в реестре муниципального имущества  </w:t>
      </w:r>
      <w:r w:rsidRPr="00EC77F6">
        <w:rPr>
          <w:rFonts w:ascii="Times New Roman" w:hAnsi="Times New Roman" w:cs="Times New Roman"/>
          <w:sz w:val="24"/>
          <w:szCs w:val="24"/>
        </w:rPr>
        <w:t>(Приложение № 10</w:t>
      </w:r>
      <w:r w:rsidRPr="00AF5B6E">
        <w:rPr>
          <w:rFonts w:ascii="Times New Roman" w:hAnsi="Times New Roman" w:cs="Times New Roman"/>
          <w:sz w:val="24"/>
          <w:szCs w:val="24"/>
        </w:rPr>
        <w:t xml:space="preserve"> к настоящему По</w:t>
      </w:r>
      <w:r>
        <w:rPr>
          <w:rFonts w:ascii="Times New Roman" w:hAnsi="Times New Roman" w:cs="Times New Roman"/>
          <w:sz w:val="24"/>
          <w:szCs w:val="24"/>
        </w:rPr>
        <w:t>рядку</w:t>
      </w:r>
      <w:r w:rsidRPr="00AF5B6E">
        <w:rPr>
          <w:rFonts w:ascii="Times New Roman" w:hAnsi="Times New Roman" w:cs="Times New Roman"/>
          <w:sz w:val="24"/>
          <w:szCs w:val="24"/>
        </w:rPr>
        <w:t>).</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3</w:t>
      </w:r>
      <w:r w:rsidR="00AF5B6E" w:rsidRPr="00AF5B6E">
        <w:rPr>
          <w:rFonts w:ascii="Times New Roman" w:hAnsi="Times New Roman" w:cs="Times New Roman"/>
          <w:sz w:val="24"/>
          <w:szCs w:val="24"/>
        </w:rPr>
        <w:t xml:space="preserve">.4. 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w:t>
      </w:r>
      <w:r w:rsidR="00AF5B6E">
        <w:rPr>
          <w:rFonts w:ascii="Times New Roman" w:hAnsi="Times New Roman" w:cs="Times New Roman"/>
          <w:sz w:val="24"/>
          <w:szCs w:val="24"/>
        </w:rPr>
        <w:t xml:space="preserve">Комитета по управлению имуществом администрации муниципального образования «Холмский городской округ» </w:t>
      </w:r>
      <w:r w:rsidR="00AF5B6E" w:rsidRPr="00AF5B6E">
        <w:rPr>
          <w:rFonts w:ascii="Times New Roman" w:hAnsi="Times New Roman" w:cs="Times New Roman"/>
          <w:sz w:val="24"/>
          <w:szCs w:val="24"/>
        </w:rPr>
        <w:t xml:space="preserve"> и подписывается его </w:t>
      </w:r>
      <w:r w:rsidR="00AF5B6E">
        <w:rPr>
          <w:rFonts w:ascii="Times New Roman" w:hAnsi="Times New Roman" w:cs="Times New Roman"/>
          <w:sz w:val="24"/>
          <w:szCs w:val="24"/>
        </w:rPr>
        <w:t>председателем</w:t>
      </w:r>
      <w:r w:rsidR="00AF5B6E" w:rsidRPr="00AF5B6E">
        <w:rPr>
          <w:rFonts w:ascii="Times New Roman" w:hAnsi="Times New Roman" w:cs="Times New Roman"/>
          <w:sz w:val="24"/>
          <w:szCs w:val="24"/>
        </w:rPr>
        <w:t>.</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lastRenderedPageBreak/>
        <w:t>3</w:t>
      </w:r>
      <w:r w:rsidR="00AF5B6E" w:rsidRPr="00AF5B6E">
        <w:rPr>
          <w:rFonts w:ascii="Times New Roman" w:hAnsi="Times New Roman" w:cs="Times New Roman"/>
          <w:sz w:val="24"/>
          <w:szCs w:val="24"/>
        </w:rPr>
        <w:t>.5.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w:t>
      </w:r>
    </w:p>
    <w:p w:rsidR="00AF5B6E" w:rsidRDefault="00AF5B6E" w:rsidP="00557D45">
      <w:pPr>
        <w:pStyle w:val="a3"/>
        <w:numPr>
          <w:ilvl w:val="0"/>
          <w:numId w:val="25"/>
        </w:numPr>
        <w:jc w:val="center"/>
        <w:rPr>
          <w:rFonts w:ascii="Times New Roman" w:hAnsi="Times New Roman" w:cs="Times New Roman"/>
          <w:b/>
          <w:sz w:val="24"/>
          <w:szCs w:val="24"/>
        </w:rPr>
      </w:pPr>
      <w:r w:rsidRPr="00AF5B6E">
        <w:rPr>
          <w:rFonts w:ascii="Times New Roman" w:hAnsi="Times New Roman" w:cs="Times New Roman"/>
          <w:b/>
          <w:sz w:val="24"/>
          <w:szCs w:val="24"/>
        </w:rPr>
        <w:t xml:space="preserve">Порядок внесения в реестр сведений об объектах учета </w:t>
      </w:r>
    </w:p>
    <w:p w:rsidR="00AF5B6E" w:rsidRPr="00AF5B6E" w:rsidRDefault="00AF5B6E" w:rsidP="00AF5B6E">
      <w:pPr>
        <w:pStyle w:val="a3"/>
        <w:jc w:val="center"/>
        <w:rPr>
          <w:rFonts w:ascii="Times New Roman" w:hAnsi="Times New Roman" w:cs="Times New Roman"/>
          <w:b/>
          <w:sz w:val="24"/>
          <w:szCs w:val="24"/>
        </w:rPr>
      </w:pPr>
      <w:r w:rsidRPr="00AF5B6E">
        <w:rPr>
          <w:rFonts w:ascii="Times New Roman" w:hAnsi="Times New Roman" w:cs="Times New Roman"/>
          <w:b/>
          <w:sz w:val="24"/>
          <w:szCs w:val="24"/>
        </w:rPr>
        <w:t>и записей об изменении сведений о них</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.1. 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AF5B6E" w:rsidRPr="00AF5B6E" w:rsidRDefault="00AF5B6E" w:rsidP="00AF5B6E">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 xml:space="preserve">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w:t>
      </w:r>
      <w:r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на объекты недвижимости.</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.2. 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AF5B6E" w:rsidRDefault="00AF5B6E" w:rsidP="00AF5B6E">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Основаниями для принятия решения о включении конкретного объекта в реестр являются:</w:t>
      </w:r>
    </w:p>
    <w:p w:rsidR="00597418" w:rsidRPr="00AF5B6E" w:rsidRDefault="00597418" w:rsidP="00597418">
      <w:pPr>
        <w:pStyle w:val="a3"/>
        <w:jc w:val="both"/>
        <w:rPr>
          <w:rFonts w:ascii="Times New Roman" w:hAnsi="Times New Roman" w:cs="Times New Roman"/>
          <w:sz w:val="24"/>
          <w:szCs w:val="24"/>
        </w:rPr>
      </w:pPr>
      <w:r w:rsidRPr="00AF5B6E">
        <w:rPr>
          <w:rFonts w:ascii="Times New Roman" w:hAnsi="Times New Roman" w:cs="Times New Roman"/>
          <w:sz w:val="24"/>
          <w:szCs w:val="24"/>
        </w:rPr>
        <w:t>—</w:t>
      </w:r>
      <w:r>
        <w:rPr>
          <w:rFonts w:ascii="Times New Roman" w:hAnsi="Times New Roman" w:cs="Times New Roman"/>
          <w:sz w:val="24"/>
          <w:szCs w:val="24"/>
        </w:rPr>
        <w:t xml:space="preserve"> постановление, распоряжение администрации </w:t>
      </w:r>
      <w:r w:rsidRPr="00AF5B6E">
        <w:rPr>
          <w:rFonts w:ascii="Times New Roman" w:hAnsi="Times New Roman" w:cs="Times New Roman"/>
          <w:sz w:val="24"/>
          <w:szCs w:val="24"/>
        </w:rPr>
        <w:t xml:space="preserve">муниципальным образованием </w:t>
      </w:r>
      <w:r w:rsidRPr="008869A5">
        <w:rPr>
          <w:rFonts w:ascii="Times New Roman" w:hAnsi="Times New Roman" w:cs="Times New Roman"/>
          <w:sz w:val="24"/>
          <w:szCs w:val="24"/>
          <w:lang w:eastAsia="ru-RU"/>
        </w:rPr>
        <w:t>«Холмский городской округ»</w:t>
      </w:r>
      <w:r>
        <w:rPr>
          <w:rFonts w:ascii="Times New Roman" w:hAnsi="Times New Roman" w:cs="Times New Roman"/>
          <w:sz w:val="24"/>
          <w:szCs w:val="24"/>
          <w:lang w:eastAsia="ru-RU"/>
        </w:rPr>
        <w:t xml:space="preserve"> о включении объекта в реестр муниципального имущества;</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документы, подтверждающие основания приобретения муниципальным образованием </w:t>
      </w:r>
      <w:r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и т.п.);</w:t>
      </w:r>
    </w:p>
    <w:p w:rsid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документы, устанавливающие в соответствии с действующим законодательством право муниципальной собственности </w:t>
      </w:r>
      <w:r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на соответствующее имущество;</w:t>
      </w:r>
    </w:p>
    <w:p w:rsidR="00597418" w:rsidRPr="00AF5B6E" w:rsidRDefault="00597418"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w:t>
      </w:r>
      <w:r>
        <w:rPr>
          <w:rFonts w:ascii="Times New Roman" w:hAnsi="Times New Roman" w:cs="Times New Roman"/>
          <w:sz w:val="24"/>
          <w:szCs w:val="24"/>
        </w:rPr>
        <w:t xml:space="preserve"> техническая документация (формы КС, проектно-сметная документация, технический паспорт, технический план и т.п.);</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обращение юридических лиц о внесении соответствующего имущества в реестр.</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.3. Внесение в реестр записей об изменении сведений об объекте учета производится по факту изменений характеристик объекта учета, получения дополнительной информации о нем, а также по факту движения муниципального имущества.</w:t>
      </w:r>
    </w:p>
    <w:p w:rsidR="00AF5B6E" w:rsidRPr="00AF5B6E" w:rsidRDefault="00AF5B6E" w:rsidP="00AF5B6E">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 xml:space="preserve">.4.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w:t>
      </w:r>
    </w:p>
    <w:p w:rsidR="00AF5B6E" w:rsidRPr="00AF5B6E" w:rsidRDefault="00AF5B6E" w:rsidP="00AF5B6E">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AF5B6E" w:rsidRPr="00AF5B6E" w:rsidRDefault="00AF5B6E" w:rsidP="00AF5B6E">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Основаниям для исключения объекта из реестра являются:</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передача объектов муниципального имущества в федеральную, государственную или муниципальную собственность </w:t>
      </w:r>
      <w:r>
        <w:rPr>
          <w:rFonts w:ascii="Times New Roman" w:hAnsi="Times New Roman" w:cs="Times New Roman"/>
          <w:sz w:val="24"/>
          <w:szCs w:val="24"/>
        </w:rPr>
        <w:t xml:space="preserve">иного муниципального образования </w:t>
      </w:r>
      <w:r w:rsidRPr="00AF5B6E">
        <w:rPr>
          <w:rFonts w:ascii="Times New Roman" w:hAnsi="Times New Roman" w:cs="Times New Roman"/>
          <w:sz w:val="24"/>
          <w:szCs w:val="24"/>
        </w:rPr>
        <w:t>в установленном законодательством порядке;</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отчуждение муниципального имущества по договорам мены, купли-продажи, в том числе в порядке приватизации, и т.п.;</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списание муниципального имущества в связи с его физическим либо моральным износом;</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по иным предусмотренным действующим законодательством основаниям.</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lastRenderedPageBreak/>
        <w:t>4</w:t>
      </w:r>
      <w:r w:rsidR="00AF5B6E" w:rsidRPr="00AF5B6E">
        <w:rPr>
          <w:rFonts w:ascii="Times New Roman" w:hAnsi="Times New Roman" w:cs="Times New Roman"/>
          <w:sz w:val="24"/>
          <w:szCs w:val="24"/>
        </w:rPr>
        <w:t>.5. Внесение в реестр сведений об объектах учета и записей об изменении сведений о них осуществляется на основе письменного заявления Правообладателя</w:t>
      </w:r>
      <w:r w:rsidR="005C20E5">
        <w:rPr>
          <w:rFonts w:ascii="Times New Roman" w:hAnsi="Times New Roman" w:cs="Times New Roman"/>
          <w:sz w:val="24"/>
          <w:szCs w:val="24"/>
        </w:rPr>
        <w:t xml:space="preserve">, Муниципального заказчика </w:t>
      </w:r>
      <w:r w:rsidR="00AF5B6E" w:rsidRPr="00AF5B6E">
        <w:rPr>
          <w:rFonts w:ascii="Times New Roman" w:hAnsi="Times New Roman" w:cs="Times New Roman"/>
          <w:sz w:val="24"/>
          <w:szCs w:val="24"/>
        </w:rPr>
        <w:t>недвижимого и (или) движимого имущества, сведения о котором подлежат включению в разделы 1 и 2 реестра</w:t>
      </w:r>
      <w:r w:rsidR="00AF5B6E">
        <w:rPr>
          <w:rFonts w:ascii="Times New Roman" w:hAnsi="Times New Roman" w:cs="Times New Roman"/>
          <w:sz w:val="24"/>
          <w:szCs w:val="24"/>
        </w:rPr>
        <w:t>.</w:t>
      </w:r>
    </w:p>
    <w:p w:rsidR="00AF5B6E" w:rsidRPr="00AF5B6E" w:rsidRDefault="00AF5B6E" w:rsidP="00AF5B6E">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 xml:space="preserve">Муниципальное унитарное предприятие (далее – предприятие) или муниципальное учреждение (в том числе администрация муниципального образования </w:t>
      </w:r>
      <w:r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муниципального имущества в хозяйственное ведение или в оперативное управление в 2-недельный срок со дня возникновения права на данный объект учета представляет в </w:t>
      </w:r>
      <w:r>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Pr="00AF5B6E">
        <w:rPr>
          <w:rFonts w:ascii="Times New Roman" w:hAnsi="Times New Roman" w:cs="Times New Roman"/>
          <w:sz w:val="24"/>
          <w:szCs w:val="24"/>
        </w:rPr>
        <w:t>:</w:t>
      </w:r>
    </w:p>
    <w:p w:rsidR="00AF5B6E" w:rsidRPr="00AF5B6E" w:rsidRDefault="00AF5B6E"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5B6E">
        <w:rPr>
          <w:rFonts w:ascii="Times New Roman" w:hAnsi="Times New Roman" w:cs="Times New Roman"/>
          <w:sz w:val="24"/>
          <w:szCs w:val="24"/>
        </w:rPr>
        <w:t>заявление о внесении в реестр сведений об объекте учета (о приобретенном муниципальном имуществе) с приложением карты (или карт), содержащей (содержащих) сведения о приобретенном имуществе (</w:t>
      </w:r>
      <w:r w:rsidRPr="005A3794">
        <w:rPr>
          <w:rFonts w:ascii="Times New Roman" w:hAnsi="Times New Roman" w:cs="Times New Roman"/>
          <w:sz w:val="24"/>
          <w:szCs w:val="24"/>
        </w:rPr>
        <w:t>Приложени</w:t>
      </w:r>
      <w:r w:rsidR="005A3794">
        <w:rPr>
          <w:rFonts w:ascii="Times New Roman" w:hAnsi="Times New Roman" w:cs="Times New Roman"/>
          <w:sz w:val="24"/>
          <w:szCs w:val="24"/>
        </w:rPr>
        <w:t>я</w:t>
      </w:r>
      <w:r w:rsidRPr="005A3794">
        <w:rPr>
          <w:rFonts w:ascii="Times New Roman" w:hAnsi="Times New Roman" w:cs="Times New Roman"/>
          <w:sz w:val="24"/>
          <w:szCs w:val="24"/>
        </w:rPr>
        <w:t xml:space="preserve"> № 1, 2,</w:t>
      </w:r>
      <w:r w:rsidRPr="00AF5B6E">
        <w:rPr>
          <w:rFonts w:ascii="Times New Roman" w:hAnsi="Times New Roman" w:cs="Times New Roman"/>
          <w:sz w:val="24"/>
          <w:szCs w:val="24"/>
        </w:rPr>
        <w:t xml:space="preserve"> </w:t>
      </w:r>
      <w:r w:rsidR="005A3794">
        <w:rPr>
          <w:rFonts w:ascii="Times New Roman" w:hAnsi="Times New Roman" w:cs="Times New Roman"/>
          <w:sz w:val="24"/>
          <w:szCs w:val="24"/>
        </w:rPr>
        <w:t xml:space="preserve">4, </w:t>
      </w:r>
      <w:r w:rsidRPr="00AF5B6E">
        <w:rPr>
          <w:rFonts w:ascii="Times New Roman" w:hAnsi="Times New Roman" w:cs="Times New Roman"/>
          <w:sz w:val="24"/>
          <w:szCs w:val="24"/>
        </w:rPr>
        <w:t>6, 7 к настоящему П</w:t>
      </w:r>
      <w:r>
        <w:rPr>
          <w:rFonts w:ascii="Times New Roman" w:hAnsi="Times New Roman" w:cs="Times New Roman"/>
          <w:sz w:val="24"/>
          <w:szCs w:val="24"/>
        </w:rPr>
        <w:t>орядку</w:t>
      </w:r>
      <w:r w:rsidRPr="00AF5B6E">
        <w:rPr>
          <w:rFonts w:ascii="Times New Roman" w:hAnsi="Times New Roman" w:cs="Times New Roman"/>
          <w:sz w:val="24"/>
          <w:szCs w:val="24"/>
        </w:rPr>
        <w:t>) на бумажном носителе;</w:t>
      </w:r>
    </w:p>
    <w:p w:rsidR="00AF5B6E" w:rsidRPr="00AF5B6E" w:rsidRDefault="00AF5B6E"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F5B6E">
        <w:rPr>
          <w:rFonts w:ascii="Times New Roman" w:hAnsi="Times New Roman" w:cs="Times New Roman"/>
          <w:sz w:val="24"/>
          <w:szCs w:val="24"/>
        </w:rPr>
        <w:t xml:space="preserve">подлинники документов, подтверждающих возникновение права собственности муниципального образования </w:t>
      </w:r>
      <w:r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 </w:t>
      </w:r>
      <w:r w:rsidR="00A825A0"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или учреждения;</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AF5B6E" w:rsidRPr="00AF5B6E" w:rsidRDefault="00AF5B6E" w:rsidP="00A825A0">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 xml:space="preserve">В случае изменения сведений о закрепленных объектах учета предприятие или учреждение, являющееся правообладателем муниципального имущества, представляет в </w:t>
      </w:r>
      <w:r w:rsidR="00A825A0">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Pr="00AF5B6E">
        <w:rPr>
          <w:rFonts w:ascii="Times New Roman" w:hAnsi="Times New Roman" w:cs="Times New Roman"/>
          <w:sz w:val="24"/>
          <w:szCs w:val="24"/>
        </w:rPr>
        <w:t xml:space="preserve"> в 2-недельный срок со дня изменения таких сведений следующие документы:</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 xml:space="preserve">заявление о внесении в реестр записей об изменении сведений об объектах учета на бумажном носителе </w:t>
      </w:r>
      <w:r w:rsidR="00AF5B6E" w:rsidRPr="005A3794">
        <w:rPr>
          <w:rFonts w:ascii="Times New Roman" w:hAnsi="Times New Roman" w:cs="Times New Roman"/>
          <w:sz w:val="24"/>
          <w:szCs w:val="24"/>
        </w:rPr>
        <w:t>(</w:t>
      </w:r>
      <w:r w:rsidR="005A3794">
        <w:rPr>
          <w:rFonts w:ascii="Times New Roman" w:hAnsi="Times New Roman" w:cs="Times New Roman"/>
          <w:sz w:val="24"/>
          <w:szCs w:val="24"/>
        </w:rPr>
        <w:t>П</w:t>
      </w:r>
      <w:r w:rsidR="00AF5B6E" w:rsidRPr="005A3794">
        <w:rPr>
          <w:rFonts w:ascii="Times New Roman" w:hAnsi="Times New Roman" w:cs="Times New Roman"/>
          <w:sz w:val="24"/>
          <w:szCs w:val="24"/>
        </w:rPr>
        <w:t>риложение</w:t>
      </w:r>
      <w:r w:rsidR="00AF5B6E" w:rsidRPr="00AF5B6E">
        <w:rPr>
          <w:rFonts w:ascii="Times New Roman" w:hAnsi="Times New Roman" w:cs="Times New Roman"/>
          <w:sz w:val="24"/>
          <w:szCs w:val="24"/>
        </w:rPr>
        <w:t xml:space="preserve"> № 7</w:t>
      </w:r>
      <w:r w:rsidR="005A3794">
        <w:rPr>
          <w:rFonts w:ascii="Times New Roman" w:hAnsi="Times New Roman" w:cs="Times New Roman"/>
          <w:sz w:val="24"/>
          <w:szCs w:val="24"/>
        </w:rPr>
        <w:t xml:space="preserve"> </w:t>
      </w:r>
      <w:r w:rsidR="005A3794" w:rsidRPr="00AF5B6E">
        <w:rPr>
          <w:rFonts w:ascii="Times New Roman" w:hAnsi="Times New Roman" w:cs="Times New Roman"/>
          <w:sz w:val="24"/>
          <w:szCs w:val="24"/>
        </w:rPr>
        <w:t>к настоящему По</w:t>
      </w:r>
      <w:r w:rsidR="005A3794">
        <w:rPr>
          <w:rFonts w:ascii="Times New Roman" w:hAnsi="Times New Roman" w:cs="Times New Roman"/>
          <w:sz w:val="24"/>
          <w:szCs w:val="24"/>
        </w:rPr>
        <w:t>рядку</w:t>
      </w:r>
      <w:r w:rsidR="00AF5B6E" w:rsidRPr="00AF5B6E">
        <w:rPr>
          <w:rFonts w:ascii="Times New Roman" w:hAnsi="Times New Roman" w:cs="Times New Roman"/>
          <w:sz w:val="24"/>
          <w:szCs w:val="24"/>
        </w:rPr>
        <w:t>);</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карты, содержащие сведения об объектах учета (</w:t>
      </w:r>
      <w:r w:rsidR="005A3794">
        <w:rPr>
          <w:rFonts w:ascii="Times New Roman" w:hAnsi="Times New Roman" w:cs="Times New Roman"/>
          <w:sz w:val="24"/>
          <w:szCs w:val="24"/>
        </w:rPr>
        <w:t>П</w:t>
      </w:r>
      <w:r w:rsidR="00AF5B6E" w:rsidRPr="005A3794">
        <w:rPr>
          <w:rFonts w:ascii="Times New Roman" w:hAnsi="Times New Roman" w:cs="Times New Roman"/>
          <w:sz w:val="24"/>
          <w:szCs w:val="24"/>
        </w:rPr>
        <w:t>риложени</w:t>
      </w:r>
      <w:r w:rsidR="005A3794">
        <w:rPr>
          <w:rFonts w:ascii="Times New Roman" w:hAnsi="Times New Roman" w:cs="Times New Roman"/>
          <w:sz w:val="24"/>
          <w:szCs w:val="24"/>
        </w:rPr>
        <w:t>я</w:t>
      </w:r>
      <w:r w:rsidR="00AF5B6E" w:rsidRPr="005A3794">
        <w:rPr>
          <w:rFonts w:ascii="Times New Roman" w:hAnsi="Times New Roman" w:cs="Times New Roman"/>
          <w:sz w:val="24"/>
          <w:szCs w:val="24"/>
        </w:rPr>
        <w:t xml:space="preserve"> № 1, 3, 6</w:t>
      </w:r>
      <w:r w:rsidR="00AF5B6E" w:rsidRPr="00AF5B6E">
        <w:rPr>
          <w:rFonts w:ascii="Times New Roman" w:hAnsi="Times New Roman" w:cs="Times New Roman"/>
          <w:sz w:val="24"/>
          <w:szCs w:val="24"/>
        </w:rPr>
        <w:t xml:space="preserve"> к настоящ</w:t>
      </w:r>
      <w:r w:rsidR="005A3794">
        <w:rPr>
          <w:rFonts w:ascii="Times New Roman" w:hAnsi="Times New Roman" w:cs="Times New Roman"/>
          <w:sz w:val="24"/>
          <w:szCs w:val="24"/>
        </w:rPr>
        <w:t>ему Порядку</w:t>
      </w:r>
      <w:r w:rsidR="00AF5B6E" w:rsidRPr="00AF5B6E">
        <w:rPr>
          <w:rFonts w:ascii="Times New Roman" w:hAnsi="Times New Roman" w:cs="Times New Roman"/>
          <w:sz w:val="24"/>
          <w:szCs w:val="24"/>
        </w:rPr>
        <w:t>), на бумажном носителе;</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заверенные подписью руководителя и печатью предприятия или учреждения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AF5B6E" w:rsidRPr="00AF5B6E" w:rsidRDefault="00AF5B6E" w:rsidP="00A825A0">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 xml:space="preserve">В случае прекращения права собственности муниципального образования </w:t>
      </w:r>
      <w:r w:rsidR="00A825A0"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в </w:t>
      </w:r>
      <w:r w:rsidR="00A825A0">
        <w:rPr>
          <w:rFonts w:ascii="Times New Roman" w:hAnsi="Times New Roman" w:cs="Times New Roman"/>
          <w:sz w:val="24"/>
          <w:szCs w:val="24"/>
        </w:rPr>
        <w:t xml:space="preserve">Комитет по управлению </w:t>
      </w:r>
      <w:r w:rsidR="00A825A0">
        <w:rPr>
          <w:rFonts w:ascii="Times New Roman" w:hAnsi="Times New Roman" w:cs="Times New Roman"/>
          <w:sz w:val="24"/>
          <w:szCs w:val="24"/>
        </w:rPr>
        <w:lastRenderedPageBreak/>
        <w:t>имуществом администрации муниципального образования «Холмский городской округ»</w:t>
      </w:r>
      <w:r w:rsidRPr="00AF5B6E">
        <w:rPr>
          <w:rFonts w:ascii="Times New Roman" w:hAnsi="Times New Roman" w:cs="Times New Roman"/>
          <w:sz w:val="24"/>
          <w:szCs w:val="24"/>
        </w:rPr>
        <w:t xml:space="preserve"> в 2-недельный срок со дня прекращения права на объекты учета следующие документы:</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заявление о внесении в реестр записей о прекращении прав на объект учета (</w:t>
      </w:r>
      <w:r w:rsidR="005A3794">
        <w:rPr>
          <w:rFonts w:ascii="Times New Roman" w:hAnsi="Times New Roman" w:cs="Times New Roman"/>
          <w:sz w:val="24"/>
          <w:szCs w:val="24"/>
        </w:rPr>
        <w:t>П</w:t>
      </w:r>
      <w:r w:rsidR="00AF5B6E" w:rsidRPr="005A3794">
        <w:rPr>
          <w:rFonts w:ascii="Times New Roman" w:hAnsi="Times New Roman" w:cs="Times New Roman"/>
          <w:sz w:val="24"/>
          <w:szCs w:val="24"/>
        </w:rPr>
        <w:t>риложение  № 7</w:t>
      </w:r>
      <w:r w:rsidR="005A3794">
        <w:rPr>
          <w:rFonts w:ascii="Times New Roman" w:hAnsi="Times New Roman" w:cs="Times New Roman"/>
          <w:sz w:val="24"/>
          <w:szCs w:val="24"/>
        </w:rPr>
        <w:t xml:space="preserve"> к настоящему Порядку</w:t>
      </w:r>
      <w:r w:rsidR="00AF5B6E" w:rsidRPr="005A3794">
        <w:rPr>
          <w:rFonts w:ascii="Times New Roman" w:hAnsi="Times New Roman" w:cs="Times New Roman"/>
          <w:sz w:val="24"/>
          <w:szCs w:val="24"/>
        </w:rPr>
        <w:t>);</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карты, содержащие сведения об объектах учета (</w:t>
      </w:r>
      <w:r w:rsidR="005A3794">
        <w:rPr>
          <w:rFonts w:ascii="Times New Roman" w:hAnsi="Times New Roman" w:cs="Times New Roman"/>
          <w:sz w:val="24"/>
          <w:szCs w:val="24"/>
        </w:rPr>
        <w:t>П</w:t>
      </w:r>
      <w:r w:rsidR="00AF5B6E" w:rsidRPr="005A3794">
        <w:rPr>
          <w:rFonts w:ascii="Times New Roman" w:hAnsi="Times New Roman" w:cs="Times New Roman"/>
          <w:sz w:val="24"/>
          <w:szCs w:val="24"/>
        </w:rPr>
        <w:t>риложени</w:t>
      </w:r>
      <w:r w:rsidR="005A3794">
        <w:rPr>
          <w:rFonts w:ascii="Times New Roman" w:hAnsi="Times New Roman" w:cs="Times New Roman"/>
          <w:sz w:val="24"/>
          <w:szCs w:val="24"/>
        </w:rPr>
        <w:t>я</w:t>
      </w:r>
      <w:r w:rsidR="00AF5B6E" w:rsidRPr="005A3794">
        <w:rPr>
          <w:rFonts w:ascii="Times New Roman" w:hAnsi="Times New Roman" w:cs="Times New Roman"/>
          <w:sz w:val="24"/>
          <w:szCs w:val="24"/>
        </w:rPr>
        <w:t xml:space="preserve"> № 5, 6 к настоящему По</w:t>
      </w:r>
      <w:r w:rsidR="005A3794">
        <w:rPr>
          <w:rFonts w:ascii="Times New Roman" w:hAnsi="Times New Roman" w:cs="Times New Roman"/>
          <w:sz w:val="24"/>
          <w:szCs w:val="24"/>
        </w:rPr>
        <w:t>рядку</w:t>
      </w:r>
      <w:r w:rsidR="00AF5B6E" w:rsidRPr="00AF5B6E">
        <w:rPr>
          <w:rFonts w:ascii="Times New Roman" w:hAnsi="Times New Roman" w:cs="Times New Roman"/>
          <w:sz w:val="24"/>
          <w:szCs w:val="24"/>
        </w:rPr>
        <w:t>) на бумажном носителе;</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 xml:space="preserve">копии документов, являющихся основанием для прекращения права собственности муниципального образования </w:t>
      </w:r>
      <w:r w:rsidRPr="008869A5">
        <w:rPr>
          <w:rFonts w:ascii="Times New Roman" w:hAnsi="Times New Roman" w:cs="Times New Roman"/>
          <w:sz w:val="24"/>
          <w:szCs w:val="24"/>
          <w:lang w:eastAsia="ru-RU"/>
        </w:rPr>
        <w:t>«Холмский городской округ»</w:t>
      </w:r>
      <w:r w:rsidR="00AF5B6E" w:rsidRPr="00AF5B6E">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заверенные подписью руководителя и печатью предприятия или учреждения;</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 xml:space="preserve">заверенные подписью руководителя и печатью предприятия или учреждения копии документов, подтверждающих прекращения права собственности муниципального образования </w:t>
      </w:r>
      <w:r w:rsidRPr="008869A5">
        <w:rPr>
          <w:rFonts w:ascii="Times New Roman" w:hAnsi="Times New Roman" w:cs="Times New Roman"/>
          <w:sz w:val="24"/>
          <w:szCs w:val="24"/>
          <w:lang w:eastAsia="ru-RU"/>
        </w:rPr>
        <w:t>«Холмский городской округ»</w:t>
      </w:r>
      <w:r w:rsidR="00AF5B6E" w:rsidRPr="00AF5B6E">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AF5B6E" w:rsidRPr="00AF5B6E" w:rsidRDefault="00AF5B6E" w:rsidP="00A825A0">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Заявление и документы об изменении сведений об объектах учета и прекращении прав на объекты учета представляются в 2-недельных срок со дня:</w:t>
      </w:r>
    </w:p>
    <w:p w:rsidR="00AF5B6E" w:rsidRP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AF5B6E" w:rsidRDefault="00A825A0" w:rsidP="00AF5B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F5B6E" w:rsidRPr="00AF5B6E">
        <w:rPr>
          <w:rFonts w:ascii="Times New Roman" w:hAnsi="Times New Roman" w:cs="Times New Roman"/>
          <w:sz w:val="24"/>
          <w:szCs w:val="24"/>
        </w:rPr>
        <w:t>подписания актов, свидетельствующих о приеме, передаче, модернизации или о списании движимого имущества.</w:t>
      </w:r>
    </w:p>
    <w:p w:rsidR="00D05731" w:rsidRPr="00AF5B6E" w:rsidRDefault="00D05731" w:rsidP="00AF5B6E">
      <w:pPr>
        <w:pStyle w:val="a3"/>
        <w:jc w:val="both"/>
        <w:rPr>
          <w:rFonts w:ascii="Times New Roman" w:hAnsi="Times New Roman" w:cs="Times New Roman"/>
          <w:sz w:val="24"/>
          <w:szCs w:val="24"/>
        </w:rPr>
      </w:pPr>
      <w:r>
        <w:rPr>
          <w:rFonts w:ascii="Times New Roman" w:hAnsi="Times New Roman" w:cs="Times New Roman"/>
          <w:sz w:val="24"/>
          <w:szCs w:val="24"/>
        </w:rPr>
        <w:t>4.6. Решение о включении объектов в Реестр, внесение изменений и дополнений в Реестр, исключение объекта из Реестра оформляется постановлением, распоряжением администрации муниципального образования «Холмский городской округ», которое должно быть издано в срок не позднее 10 рабочих дней со дня получения документов, указанных в п.п. 4.2 - 4.5 настоящего Порядка.</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w:t>
      </w:r>
      <w:r w:rsidR="00D05731">
        <w:rPr>
          <w:rFonts w:ascii="Times New Roman" w:hAnsi="Times New Roman" w:cs="Times New Roman"/>
          <w:sz w:val="24"/>
          <w:szCs w:val="24"/>
        </w:rPr>
        <w:t>7</w:t>
      </w:r>
      <w:r w:rsidR="00AF5B6E" w:rsidRPr="00AF5B6E">
        <w:rPr>
          <w:rFonts w:ascii="Times New Roman" w:hAnsi="Times New Roman" w:cs="Times New Roman"/>
          <w:sz w:val="24"/>
          <w:szCs w:val="24"/>
        </w:rPr>
        <w:t xml:space="preserve">. Подготовка и сбор документов, указанных в пунктах </w:t>
      </w:r>
      <w:r w:rsidR="00D05731">
        <w:rPr>
          <w:rFonts w:ascii="Times New Roman" w:hAnsi="Times New Roman" w:cs="Times New Roman"/>
          <w:sz w:val="24"/>
          <w:szCs w:val="24"/>
        </w:rPr>
        <w:t>4</w:t>
      </w:r>
      <w:r w:rsidR="00AF5B6E" w:rsidRPr="00AF5B6E">
        <w:rPr>
          <w:rFonts w:ascii="Times New Roman" w:hAnsi="Times New Roman" w:cs="Times New Roman"/>
          <w:sz w:val="24"/>
          <w:szCs w:val="24"/>
        </w:rPr>
        <w:t>.</w:t>
      </w:r>
      <w:r w:rsidR="00A825A0">
        <w:rPr>
          <w:rFonts w:ascii="Times New Roman" w:hAnsi="Times New Roman" w:cs="Times New Roman"/>
          <w:sz w:val="24"/>
          <w:szCs w:val="24"/>
        </w:rPr>
        <w:t>2</w:t>
      </w:r>
      <w:r w:rsidR="00AF5B6E" w:rsidRPr="00AF5B6E">
        <w:rPr>
          <w:rFonts w:ascii="Times New Roman" w:hAnsi="Times New Roman" w:cs="Times New Roman"/>
          <w:sz w:val="24"/>
          <w:szCs w:val="24"/>
        </w:rPr>
        <w:t xml:space="preserve">. – </w:t>
      </w:r>
      <w:r w:rsidR="00D05731">
        <w:rPr>
          <w:rFonts w:ascii="Times New Roman" w:hAnsi="Times New Roman" w:cs="Times New Roman"/>
          <w:sz w:val="24"/>
          <w:szCs w:val="24"/>
        </w:rPr>
        <w:t>4</w:t>
      </w:r>
      <w:r w:rsidR="00AF5B6E" w:rsidRPr="00AF5B6E">
        <w:rPr>
          <w:rFonts w:ascii="Times New Roman" w:hAnsi="Times New Roman" w:cs="Times New Roman"/>
          <w:sz w:val="24"/>
          <w:szCs w:val="24"/>
        </w:rPr>
        <w:t>.</w:t>
      </w:r>
      <w:r w:rsidR="00A825A0">
        <w:rPr>
          <w:rFonts w:ascii="Times New Roman" w:hAnsi="Times New Roman" w:cs="Times New Roman"/>
          <w:sz w:val="24"/>
          <w:szCs w:val="24"/>
        </w:rPr>
        <w:t>5</w:t>
      </w:r>
      <w:r w:rsidR="00AF5B6E" w:rsidRPr="00AF5B6E">
        <w:rPr>
          <w:rFonts w:ascii="Times New Roman" w:hAnsi="Times New Roman" w:cs="Times New Roman"/>
          <w:sz w:val="24"/>
          <w:szCs w:val="24"/>
        </w:rPr>
        <w:t>. настоящего По</w:t>
      </w:r>
      <w:r w:rsidR="00A825A0">
        <w:rPr>
          <w:rFonts w:ascii="Times New Roman" w:hAnsi="Times New Roman" w:cs="Times New Roman"/>
          <w:sz w:val="24"/>
          <w:szCs w:val="24"/>
        </w:rPr>
        <w:t>рядка</w:t>
      </w:r>
      <w:r w:rsidR="00AF5B6E" w:rsidRPr="00AF5B6E">
        <w:rPr>
          <w:rFonts w:ascii="Times New Roman" w:hAnsi="Times New Roman" w:cs="Times New Roman"/>
          <w:sz w:val="24"/>
          <w:szCs w:val="24"/>
        </w:rPr>
        <w:t>,</w:t>
      </w:r>
      <w:r w:rsidR="00D05731">
        <w:rPr>
          <w:rFonts w:ascii="Times New Roman" w:hAnsi="Times New Roman" w:cs="Times New Roman"/>
          <w:sz w:val="24"/>
          <w:szCs w:val="24"/>
        </w:rPr>
        <w:t xml:space="preserve"> подготовка постановления, распоряжения администрации муниципального образования «Холмский городской округ»,</w:t>
      </w:r>
      <w:r w:rsidR="00AF5B6E" w:rsidRPr="00AF5B6E">
        <w:rPr>
          <w:rFonts w:ascii="Times New Roman" w:hAnsi="Times New Roman" w:cs="Times New Roman"/>
          <w:sz w:val="24"/>
          <w:szCs w:val="24"/>
        </w:rPr>
        <w:t xml:space="preserve"> осуществляется Правоо</w:t>
      </w:r>
      <w:r w:rsidR="005C20E5">
        <w:rPr>
          <w:rFonts w:ascii="Times New Roman" w:hAnsi="Times New Roman" w:cs="Times New Roman"/>
          <w:sz w:val="24"/>
          <w:szCs w:val="24"/>
        </w:rPr>
        <w:t>бладателем, Муниципальным заказчиком</w:t>
      </w:r>
      <w:r w:rsidR="00AF5B6E" w:rsidRPr="00AF5B6E">
        <w:rPr>
          <w:rFonts w:ascii="Times New Roman" w:hAnsi="Times New Roman" w:cs="Times New Roman"/>
          <w:sz w:val="24"/>
          <w:szCs w:val="24"/>
        </w:rPr>
        <w:t>.</w:t>
      </w:r>
    </w:p>
    <w:p w:rsidR="00AF5B6E" w:rsidRPr="00AF5B6E" w:rsidRDefault="00AF5B6E" w:rsidP="00A825A0">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Документы, которые находятся в распоряжении государственных органов, органов местного самоуправления и иных органов, и запрашиваемые в рамках межведомственного взаимодействия:</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копии документов, подтверждающих возникновение права собственности муниципального образования </w:t>
      </w:r>
      <w:r w:rsidR="00A825A0"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 </w:t>
      </w:r>
      <w:r w:rsidR="00A825A0"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w:t>
      </w:r>
      <w:r w:rsidRPr="00AF5B6E">
        <w:rPr>
          <w:rFonts w:ascii="Times New Roman" w:hAnsi="Times New Roman" w:cs="Times New Roman"/>
          <w:sz w:val="24"/>
          <w:szCs w:val="24"/>
        </w:rPr>
        <w:lastRenderedPageBreak/>
        <w:t>хозяйственного ведения, оперативного управления или предоставленных им в постоянное (бессрочное) пользование;</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копии документов, являющихся основанием для прекращения права собственности муниципального образования </w:t>
      </w:r>
      <w:r w:rsidR="00A825A0"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копии документов, подтверждающих прекращения права собственности муниципального образования </w:t>
      </w:r>
      <w:r w:rsidR="00A825A0" w:rsidRPr="008869A5">
        <w:rPr>
          <w:rFonts w:ascii="Times New Roman" w:hAnsi="Times New Roman" w:cs="Times New Roman"/>
          <w:sz w:val="24"/>
          <w:szCs w:val="24"/>
          <w:lang w:eastAsia="ru-RU"/>
        </w:rPr>
        <w:t>«Холмский городской округ»</w:t>
      </w:r>
      <w:r w:rsidRPr="00AF5B6E">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AF5B6E" w:rsidRPr="00AF5B6E" w:rsidRDefault="00AF5B6E" w:rsidP="00F06AA9">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Заявитель вправе представить документы, по собственной инициативе. Непредставление заявителем указанного документа не является основанием для отказа</w:t>
      </w:r>
      <w:r w:rsidR="00F06AA9">
        <w:rPr>
          <w:rFonts w:ascii="Times New Roman" w:hAnsi="Times New Roman" w:cs="Times New Roman"/>
          <w:sz w:val="24"/>
          <w:szCs w:val="24"/>
        </w:rPr>
        <w:t xml:space="preserve"> в осуществлении Учета</w:t>
      </w:r>
      <w:r w:rsidRPr="00AF5B6E">
        <w:rPr>
          <w:rFonts w:ascii="Times New Roman" w:hAnsi="Times New Roman" w:cs="Times New Roman"/>
          <w:sz w:val="24"/>
          <w:szCs w:val="24"/>
        </w:rPr>
        <w:t>.</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w:t>
      </w:r>
      <w:r w:rsidR="00D05731">
        <w:rPr>
          <w:rFonts w:ascii="Times New Roman" w:hAnsi="Times New Roman" w:cs="Times New Roman"/>
          <w:sz w:val="24"/>
          <w:szCs w:val="24"/>
        </w:rPr>
        <w:t>8</w:t>
      </w:r>
      <w:r w:rsidR="00AF5B6E" w:rsidRPr="00AF5B6E">
        <w:rPr>
          <w:rFonts w:ascii="Times New Roman" w:hAnsi="Times New Roman" w:cs="Times New Roman"/>
          <w:sz w:val="24"/>
          <w:szCs w:val="24"/>
        </w:rPr>
        <w:t>. Ответственность за представляемые сведения об объектах учета несут руководители организаций — Правообладателей.</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w:t>
      </w:r>
      <w:r w:rsidR="00D05731">
        <w:rPr>
          <w:rFonts w:ascii="Times New Roman" w:hAnsi="Times New Roman" w:cs="Times New Roman"/>
          <w:sz w:val="24"/>
          <w:szCs w:val="24"/>
        </w:rPr>
        <w:t>9</w:t>
      </w:r>
      <w:r w:rsidR="00AF5B6E" w:rsidRPr="00AF5B6E">
        <w:rPr>
          <w:rFonts w:ascii="Times New Roman" w:hAnsi="Times New Roman" w:cs="Times New Roman"/>
          <w:sz w:val="24"/>
          <w:szCs w:val="24"/>
        </w:rPr>
        <w:t xml:space="preserve">. В отношении объектов казны муниципального образования </w:t>
      </w:r>
      <w:r w:rsidR="00F06AA9" w:rsidRPr="008869A5">
        <w:rPr>
          <w:rFonts w:ascii="Times New Roman" w:hAnsi="Times New Roman" w:cs="Times New Roman"/>
          <w:sz w:val="24"/>
          <w:szCs w:val="24"/>
          <w:lang w:eastAsia="ru-RU"/>
        </w:rPr>
        <w:t>«Холмский городской округ»</w:t>
      </w:r>
      <w:r w:rsidR="00F06AA9">
        <w:rPr>
          <w:rFonts w:ascii="Times New Roman" w:hAnsi="Times New Roman" w:cs="Times New Roman"/>
          <w:sz w:val="24"/>
          <w:szCs w:val="24"/>
          <w:lang w:eastAsia="ru-RU"/>
        </w:rPr>
        <w:t xml:space="preserve"> </w:t>
      </w:r>
      <w:r w:rsidR="00AF5B6E" w:rsidRPr="00AF5B6E">
        <w:rPr>
          <w:rFonts w:ascii="Times New Roman" w:hAnsi="Times New Roman" w:cs="Times New Roman"/>
          <w:sz w:val="24"/>
          <w:szCs w:val="24"/>
        </w:rPr>
        <w:t xml:space="preserve">сведения об объектах учета и записи об изменении сведений о них вносятся в реестр в 2-недельный срок с момента приобретения (ввода в эксплуатацию) или изменения сведений об объекте учета на основании решений (постановлений, распоряжений) администрации муниципального образования </w:t>
      </w:r>
      <w:r w:rsidR="00F06AA9" w:rsidRPr="008869A5">
        <w:rPr>
          <w:rFonts w:ascii="Times New Roman" w:hAnsi="Times New Roman" w:cs="Times New Roman"/>
          <w:sz w:val="24"/>
          <w:szCs w:val="24"/>
          <w:lang w:eastAsia="ru-RU"/>
        </w:rPr>
        <w:t>«Холмский городской округ»</w:t>
      </w:r>
      <w:r w:rsidR="00AF5B6E" w:rsidRPr="00AF5B6E">
        <w:rPr>
          <w:rFonts w:ascii="Times New Roman" w:hAnsi="Times New Roman" w:cs="Times New Roman"/>
          <w:sz w:val="24"/>
          <w:szCs w:val="24"/>
        </w:rPr>
        <w:t xml:space="preserve"> при наличии подлинников (надлежащим образом заверенных копий) документов, подтверждающих возникновение, изменение, прекращение права муниципальной собственности на имущество.</w:t>
      </w:r>
    </w:p>
    <w:p w:rsidR="00F06AA9"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w:t>
      </w:r>
      <w:r w:rsidR="00D05731">
        <w:rPr>
          <w:rFonts w:ascii="Times New Roman" w:hAnsi="Times New Roman" w:cs="Times New Roman"/>
          <w:sz w:val="24"/>
          <w:szCs w:val="24"/>
        </w:rPr>
        <w:t>10</w:t>
      </w:r>
      <w:r w:rsidR="00AF5B6E" w:rsidRPr="00AF5B6E">
        <w:rPr>
          <w:rFonts w:ascii="Times New Roman" w:hAnsi="Times New Roman" w:cs="Times New Roman"/>
          <w:sz w:val="24"/>
          <w:szCs w:val="24"/>
        </w:rPr>
        <w:t xml:space="preserve">. В случае, если установлено, что имущество не относится к объектам учета, либо имущество не находится в собственности муниципального образования </w:t>
      </w:r>
      <w:r w:rsidR="00F06AA9" w:rsidRPr="008869A5">
        <w:rPr>
          <w:rFonts w:ascii="Times New Roman" w:hAnsi="Times New Roman" w:cs="Times New Roman"/>
          <w:sz w:val="24"/>
          <w:szCs w:val="24"/>
          <w:lang w:eastAsia="ru-RU"/>
        </w:rPr>
        <w:t>«Холмский городской округ»</w:t>
      </w:r>
      <w:r w:rsidR="00AF5B6E" w:rsidRPr="00AF5B6E">
        <w:rPr>
          <w:rFonts w:ascii="Times New Roman" w:hAnsi="Times New Roman" w:cs="Times New Roman"/>
          <w:sz w:val="24"/>
          <w:szCs w:val="24"/>
        </w:rPr>
        <w:t>, правообладателем</w:t>
      </w:r>
      <w:r w:rsidR="005C20E5">
        <w:rPr>
          <w:rFonts w:ascii="Times New Roman" w:hAnsi="Times New Roman" w:cs="Times New Roman"/>
          <w:sz w:val="24"/>
          <w:szCs w:val="24"/>
        </w:rPr>
        <w:t>, муниципальным заказчиком</w:t>
      </w:r>
      <w:r w:rsidR="00AF5B6E" w:rsidRPr="00AF5B6E">
        <w:rPr>
          <w:rFonts w:ascii="Times New Roman" w:hAnsi="Times New Roman" w:cs="Times New Roman"/>
          <w:sz w:val="24"/>
          <w:szCs w:val="24"/>
        </w:rPr>
        <w:t xml:space="preserve"> не представлены или представлены не в полном объеме документы, необходимые для включения сведений в реестр, </w:t>
      </w:r>
      <w:r w:rsidR="00F06AA9">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00AF5B6E" w:rsidRPr="00AF5B6E">
        <w:rPr>
          <w:rFonts w:ascii="Times New Roman" w:hAnsi="Times New Roman" w:cs="Times New Roman"/>
          <w:sz w:val="24"/>
          <w:szCs w:val="24"/>
        </w:rPr>
        <w:t xml:space="preserve"> письменно сообщает правообладателю</w:t>
      </w:r>
      <w:r w:rsidR="005C20E5">
        <w:rPr>
          <w:rFonts w:ascii="Times New Roman" w:hAnsi="Times New Roman" w:cs="Times New Roman"/>
          <w:sz w:val="24"/>
          <w:szCs w:val="24"/>
        </w:rPr>
        <w:t>, муниципальному заказчику</w:t>
      </w:r>
      <w:r w:rsidR="00AF5B6E" w:rsidRPr="00AF5B6E">
        <w:rPr>
          <w:rFonts w:ascii="Times New Roman" w:hAnsi="Times New Roman" w:cs="Times New Roman"/>
          <w:sz w:val="24"/>
          <w:szCs w:val="24"/>
        </w:rPr>
        <w:t xml:space="preserve"> об отказе включения в реестр сведений об объ</w:t>
      </w:r>
      <w:r w:rsidR="00F06AA9">
        <w:rPr>
          <w:rFonts w:ascii="Times New Roman" w:hAnsi="Times New Roman" w:cs="Times New Roman"/>
          <w:sz w:val="24"/>
          <w:szCs w:val="24"/>
        </w:rPr>
        <w:t>ектах учета с указанием причин.</w:t>
      </w:r>
    </w:p>
    <w:p w:rsidR="00AF5B6E" w:rsidRPr="00AF5B6E" w:rsidRDefault="00AF5B6E" w:rsidP="00F06AA9">
      <w:pPr>
        <w:pStyle w:val="a3"/>
        <w:ind w:firstLine="1134"/>
        <w:jc w:val="both"/>
        <w:rPr>
          <w:rFonts w:ascii="Times New Roman" w:hAnsi="Times New Roman" w:cs="Times New Roman"/>
          <w:sz w:val="24"/>
          <w:szCs w:val="24"/>
        </w:rPr>
      </w:pPr>
      <w:r w:rsidRPr="00AF5B6E">
        <w:rPr>
          <w:rFonts w:ascii="Times New Roman" w:hAnsi="Times New Roman" w:cs="Times New Roman"/>
          <w:sz w:val="24"/>
          <w:szCs w:val="24"/>
        </w:rPr>
        <w:t>Данный отказ может быть обжалован правообладателем</w:t>
      </w:r>
      <w:r w:rsidR="005C20E5">
        <w:rPr>
          <w:rFonts w:ascii="Times New Roman" w:hAnsi="Times New Roman" w:cs="Times New Roman"/>
          <w:sz w:val="24"/>
          <w:szCs w:val="24"/>
        </w:rPr>
        <w:t>, муниципальным заказчиком</w:t>
      </w:r>
      <w:r w:rsidRPr="00AF5B6E">
        <w:rPr>
          <w:rFonts w:ascii="Times New Roman" w:hAnsi="Times New Roman" w:cs="Times New Roman"/>
          <w:sz w:val="24"/>
          <w:szCs w:val="24"/>
        </w:rPr>
        <w:t xml:space="preserve"> в порядке, установленном законодательством Российской Федерации.</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.1</w:t>
      </w:r>
      <w:r w:rsidR="00D05731">
        <w:rPr>
          <w:rFonts w:ascii="Times New Roman" w:hAnsi="Times New Roman" w:cs="Times New Roman"/>
          <w:sz w:val="24"/>
          <w:szCs w:val="24"/>
        </w:rPr>
        <w:t>1</w:t>
      </w:r>
      <w:r w:rsidR="00AF5B6E" w:rsidRPr="00AF5B6E">
        <w:rPr>
          <w:rFonts w:ascii="Times New Roman" w:hAnsi="Times New Roman" w:cs="Times New Roman"/>
          <w:sz w:val="24"/>
          <w:szCs w:val="24"/>
        </w:rPr>
        <w:t xml:space="preserve">. В целях обеспечения достоверности сведений, включенных (включаемых) в реестр, администрация  </w:t>
      </w:r>
      <w:r w:rsidR="00F06AA9">
        <w:rPr>
          <w:rFonts w:ascii="Times New Roman" w:hAnsi="Times New Roman" w:cs="Times New Roman"/>
          <w:sz w:val="24"/>
          <w:szCs w:val="24"/>
        </w:rPr>
        <w:t xml:space="preserve">муниципального образования </w:t>
      </w:r>
      <w:r w:rsidR="00F06AA9" w:rsidRPr="008869A5">
        <w:rPr>
          <w:rFonts w:ascii="Times New Roman" w:hAnsi="Times New Roman" w:cs="Times New Roman"/>
          <w:sz w:val="24"/>
          <w:szCs w:val="24"/>
          <w:lang w:eastAsia="ru-RU"/>
        </w:rPr>
        <w:t>«Холмский городской округ»</w:t>
      </w:r>
      <w:r w:rsidR="00F06AA9">
        <w:rPr>
          <w:rFonts w:ascii="Times New Roman" w:hAnsi="Times New Roman" w:cs="Times New Roman"/>
          <w:sz w:val="24"/>
          <w:szCs w:val="24"/>
          <w:lang w:eastAsia="ru-RU"/>
        </w:rPr>
        <w:t xml:space="preserve"> </w:t>
      </w:r>
      <w:r w:rsidR="00AF5B6E" w:rsidRPr="00AF5B6E">
        <w:rPr>
          <w:rFonts w:ascii="Times New Roman" w:hAnsi="Times New Roman" w:cs="Times New Roman"/>
          <w:sz w:val="24"/>
          <w:szCs w:val="24"/>
        </w:rPr>
        <w:t>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w:t>
      </w:r>
      <w:r w:rsidR="00F06AA9">
        <w:rPr>
          <w:rFonts w:ascii="Times New Roman" w:hAnsi="Times New Roman" w:cs="Times New Roman"/>
          <w:sz w:val="24"/>
          <w:szCs w:val="24"/>
        </w:rPr>
        <w:t>го самоуправления, настоящим Порядком</w:t>
      </w:r>
      <w:r w:rsidR="00AF5B6E" w:rsidRPr="00AF5B6E">
        <w:rPr>
          <w:rFonts w:ascii="Times New Roman" w:hAnsi="Times New Roman" w:cs="Times New Roman"/>
          <w:sz w:val="24"/>
          <w:szCs w:val="24"/>
        </w:rPr>
        <w:t xml:space="preserve"> и (или) соответствующим договором об использовании объекта учета</w:t>
      </w:r>
      <w:r w:rsidR="00F06AA9">
        <w:rPr>
          <w:rFonts w:ascii="Times New Roman" w:hAnsi="Times New Roman" w:cs="Times New Roman"/>
          <w:sz w:val="24"/>
          <w:szCs w:val="24"/>
        </w:rPr>
        <w:t>.</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AF5B6E" w:rsidRPr="00AF5B6E">
        <w:rPr>
          <w:rFonts w:ascii="Times New Roman" w:hAnsi="Times New Roman" w:cs="Times New Roman"/>
          <w:sz w:val="24"/>
          <w:szCs w:val="24"/>
        </w:rPr>
        <w:t>.1</w:t>
      </w:r>
      <w:r w:rsidR="00D05731">
        <w:rPr>
          <w:rFonts w:ascii="Times New Roman" w:hAnsi="Times New Roman" w:cs="Times New Roman"/>
          <w:sz w:val="24"/>
          <w:szCs w:val="24"/>
        </w:rPr>
        <w:t>2</w:t>
      </w:r>
      <w:r w:rsidR="00AF5B6E" w:rsidRPr="00AF5B6E">
        <w:rPr>
          <w:rFonts w:ascii="Times New Roman" w:hAnsi="Times New Roman" w:cs="Times New Roman"/>
          <w:sz w:val="24"/>
          <w:szCs w:val="24"/>
        </w:rPr>
        <w:t xml:space="preserve">. При проведении на муниципальных унитарных предприятиях и в учреждениях инвентаризации имущества руководитель организации направляет в </w:t>
      </w:r>
      <w:r w:rsidR="00F06AA9">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00AF5B6E" w:rsidRPr="00AF5B6E">
        <w:rPr>
          <w:rFonts w:ascii="Times New Roman" w:hAnsi="Times New Roman" w:cs="Times New Roman"/>
          <w:sz w:val="24"/>
          <w:szCs w:val="24"/>
        </w:rPr>
        <w:t xml:space="preserve"> уведомление о сроке ее проведения. Уведомление направляется не позднее, чем за месяц до начала проведения инвентаризации. </w:t>
      </w:r>
      <w:r w:rsidR="00F06AA9">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00AF5B6E" w:rsidRPr="00AF5B6E">
        <w:rPr>
          <w:rFonts w:ascii="Times New Roman" w:hAnsi="Times New Roman" w:cs="Times New Roman"/>
          <w:sz w:val="24"/>
          <w:szCs w:val="24"/>
        </w:rPr>
        <w:t xml:space="preserve"> вправе направить своего представителя для участия в проведении инвентаризации. Отчет о результатах инвентаризации направляется в  </w:t>
      </w:r>
      <w:r w:rsidR="00F06AA9">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00AF5B6E" w:rsidRPr="00AF5B6E">
        <w:rPr>
          <w:rFonts w:ascii="Times New Roman" w:hAnsi="Times New Roman" w:cs="Times New Roman"/>
          <w:sz w:val="24"/>
          <w:szCs w:val="24"/>
        </w:rPr>
        <w:t xml:space="preserve"> в трехдневный срок после ее завершения.</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lastRenderedPageBreak/>
        <w:t>4</w:t>
      </w:r>
      <w:r w:rsidR="00AF5B6E" w:rsidRPr="00AF5B6E">
        <w:rPr>
          <w:rFonts w:ascii="Times New Roman" w:hAnsi="Times New Roman" w:cs="Times New Roman"/>
          <w:sz w:val="24"/>
          <w:szCs w:val="24"/>
        </w:rPr>
        <w:t>.1</w:t>
      </w:r>
      <w:r w:rsidR="00D05731">
        <w:rPr>
          <w:rFonts w:ascii="Times New Roman" w:hAnsi="Times New Roman" w:cs="Times New Roman"/>
          <w:sz w:val="24"/>
          <w:szCs w:val="24"/>
        </w:rPr>
        <w:t>3</w:t>
      </w:r>
      <w:r w:rsidR="00AF5B6E" w:rsidRPr="00AF5B6E">
        <w:rPr>
          <w:rFonts w:ascii="Times New Roman" w:hAnsi="Times New Roman" w:cs="Times New Roman"/>
          <w:sz w:val="24"/>
          <w:szCs w:val="24"/>
        </w:rPr>
        <w:t xml:space="preserve">. </w:t>
      </w:r>
      <w:r w:rsidR="00F06AA9">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00AF5B6E" w:rsidRPr="00AF5B6E">
        <w:rPr>
          <w:rFonts w:ascii="Times New Roman" w:hAnsi="Times New Roman" w:cs="Times New Roman"/>
          <w:sz w:val="24"/>
          <w:szCs w:val="24"/>
        </w:rPr>
        <w:t xml:space="preserve"> 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4</w:t>
      </w:r>
      <w:r w:rsidR="00F06AA9">
        <w:rPr>
          <w:rFonts w:ascii="Times New Roman" w:hAnsi="Times New Roman" w:cs="Times New Roman"/>
          <w:sz w:val="24"/>
          <w:szCs w:val="24"/>
        </w:rPr>
        <w:t>.1</w:t>
      </w:r>
      <w:r w:rsidR="00D05731">
        <w:rPr>
          <w:rFonts w:ascii="Times New Roman" w:hAnsi="Times New Roman" w:cs="Times New Roman"/>
          <w:sz w:val="24"/>
          <w:szCs w:val="24"/>
        </w:rPr>
        <w:t>4</w:t>
      </w:r>
      <w:r w:rsidR="00AF5B6E" w:rsidRPr="00AF5B6E">
        <w:rPr>
          <w:rFonts w:ascii="Times New Roman" w:hAnsi="Times New Roman" w:cs="Times New Roman"/>
          <w:sz w:val="24"/>
          <w:szCs w:val="24"/>
        </w:rPr>
        <w:t xml:space="preserve">. Юридическое лицо (правообладатель), владеющее на различных правах имуществом, находящимся в собственности муниципального образования </w:t>
      </w:r>
      <w:r w:rsidR="00F06AA9" w:rsidRPr="008869A5">
        <w:rPr>
          <w:rFonts w:ascii="Times New Roman" w:hAnsi="Times New Roman" w:cs="Times New Roman"/>
          <w:sz w:val="24"/>
          <w:szCs w:val="24"/>
          <w:lang w:eastAsia="ru-RU"/>
        </w:rPr>
        <w:t>«Холмский городской округ»</w:t>
      </w:r>
      <w:r w:rsidR="00AF5B6E" w:rsidRPr="00AF5B6E">
        <w:rPr>
          <w:rFonts w:ascii="Times New Roman" w:hAnsi="Times New Roman" w:cs="Times New Roman"/>
          <w:sz w:val="24"/>
          <w:szCs w:val="24"/>
        </w:rPr>
        <w:t xml:space="preserve">, ежегодно до 1 апреля года, следующего за отчетным, представляет в </w:t>
      </w:r>
      <w:r w:rsidR="00F06AA9">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00AF5B6E" w:rsidRPr="00AF5B6E">
        <w:rPr>
          <w:rFonts w:ascii="Times New Roman" w:hAnsi="Times New Roman" w:cs="Times New Roman"/>
          <w:sz w:val="24"/>
          <w:szCs w:val="24"/>
        </w:rPr>
        <w:t xml:space="preserve"> перечень движимого и недвижимого муниципального имущества, находящегося на балансе (ведомости основных средств), обновленные карты учета муниципального имущества по состоянию на 1 января текущего года (П</w:t>
      </w:r>
      <w:r w:rsidR="00AF5B6E" w:rsidRPr="005A3794">
        <w:rPr>
          <w:rFonts w:ascii="Times New Roman" w:hAnsi="Times New Roman" w:cs="Times New Roman"/>
          <w:sz w:val="24"/>
          <w:szCs w:val="24"/>
        </w:rPr>
        <w:t>риложение</w:t>
      </w:r>
      <w:r w:rsidR="00AF5B6E" w:rsidRPr="00AF5B6E">
        <w:rPr>
          <w:rFonts w:ascii="Times New Roman" w:hAnsi="Times New Roman" w:cs="Times New Roman"/>
          <w:sz w:val="24"/>
          <w:szCs w:val="24"/>
        </w:rPr>
        <w:t xml:space="preserve"> № 8, 9 к настоящему По</w:t>
      </w:r>
      <w:r w:rsidR="00F06AA9">
        <w:rPr>
          <w:rFonts w:ascii="Times New Roman" w:hAnsi="Times New Roman" w:cs="Times New Roman"/>
          <w:sz w:val="24"/>
          <w:szCs w:val="24"/>
        </w:rPr>
        <w:t>рядку</w:t>
      </w:r>
      <w:r w:rsidR="00AF5B6E" w:rsidRPr="00AF5B6E">
        <w:rPr>
          <w:rFonts w:ascii="Times New Roman" w:hAnsi="Times New Roman" w:cs="Times New Roman"/>
          <w:sz w:val="24"/>
          <w:szCs w:val="24"/>
        </w:rPr>
        <w:t>).</w:t>
      </w:r>
    </w:p>
    <w:p w:rsidR="00AF5B6E" w:rsidRPr="00AF5B6E" w:rsidRDefault="00F06AA9" w:rsidP="00F06AA9">
      <w:pPr>
        <w:pStyle w:val="a3"/>
        <w:ind w:firstLine="1134"/>
        <w:jc w:val="both"/>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муниципального образования «Холмский городской округ» </w:t>
      </w:r>
      <w:r w:rsidR="00AF5B6E" w:rsidRPr="00AF5B6E">
        <w:rPr>
          <w:rFonts w:ascii="Times New Roman" w:hAnsi="Times New Roman" w:cs="Times New Roman"/>
          <w:sz w:val="24"/>
          <w:szCs w:val="24"/>
        </w:rPr>
        <w:t>выборочно осуществляет проверки правильности заполнения карт учета муниципального имущества и достоверности сведений, указанных в них.</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w:t>
      </w:r>
    </w:p>
    <w:p w:rsidR="00F06AA9" w:rsidRDefault="00AF5B6E" w:rsidP="00557D45">
      <w:pPr>
        <w:pStyle w:val="a3"/>
        <w:numPr>
          <w:ilvl w:val="0"/>
          <w:numId w:val="25"/>
        </w:numPr>
        <w:jc w:val="center"/>
        <w:rPr>
          <w:rFonts w:ascii="Times New Roman" w:hAnsi="Times New Roman" w:cs="Times New Roman"/>
          <w:b/>
          <w:sz w:val="24"/>
          <w:szCs w:val="24"/>
        </w:rPr>
      </w:pPr>
      <w:r w:rsidRPr="00F06AA9">
        <w:rPr>
          <w:rFonts w:ascii="Times New Roman" w:hAnsi="Times New Roman" w:cs="Times New Roman"/>
          <w:b/>
          <w:sz w:val="24"/>
          <w:szCs w:val="24"/>
        </w:rPr>
        <w:t xml:space="preserve">Порядок предоставления информации об объектах учета в реестре муниципального имущества муниципального образования </w:t>
      </w:r>
    </w:p>
    <w:p w:rsidR="00AF5B6E" w:rsidRPr="00F06AA9" w:rsidRDefault="00F06AA9" w:rsidP="00F06AA9">
      <w:pPr>
        <w:pStyle w:val="a3"/>
        <w:jc w:val="center"/>
        <w:rPr>
          <w:rFonts w:ascii="Times New Roman" w:hAnsi="Times New Roman" w:cs="Times New Roman"/>
          <w:b/>
          <w:sz w:val="24"/>
          <w:szCs w:val="24"/>
        </w:rPr>
      </w:pPr>
      <w:r w:rsidRPr="00F06AA9">
        <w:rPr>
          <w:rFonts w:ascii="Times New Roman" w:hAnsi="Times New Roman" w:cs="Times New Roman"/>
          <w:b/>
          <w:sz w:val="24"/>
          <w:szCs w:val="24"/>
        </w:rPr>
        <w:t>«Холмский городской округ»</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5</w:t>
      </w:r>
      <w:r w:rsidR="00AF5B6E" w:rsidRPr="00AF5B6E">
        <w:rPr>
          <w:rFonts w:ascii="Times New Roman" w:hAnsi="Times New Roman" w:cs="Times New Roman"/>
          <w:sz w:val="24"/>
          <w:szCs w:val="24"/>
        </w:rPr>
        <w:t xml:space="preserve">.1. Информация об объектах учета, содержащаяся в реестре (либо мотивированное решение об отказе в ее предоставлении), предоставляется </w:t>
      </w:r>
      <w:r w:rsidR="00F06AA9">
        <w:rPr>
          <w:rFonts w:ascii="Times New Roman" w:hAnsi="Times New Roman" w:cs="Times New Roman"/>
          <w:sz w:val="24"/>
          <w:szCs w:val="24"/>
        </w:rPr>
        <w:t xml:space="preserve">Комитетом по управлению имуществом администрации муниципального образования «Холмский городской округ» </w:t>
      </w:r>
      <w:r w:rsidR="00AF5B6E" w:rsidRPr="00AF5B6E">
        <w:rPr>
          <w:rFonts w:ascii="Times New Roman" w:hAnsi="Times New Roman" w:cs="Times New Roman"/>
          <w:sz w:val="24"/>
          <w:szCs w:val="24"/>
        </w:rPr>
        <w:t xml:space="preserve"> 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r w:rsidR="00F06AA9">
        <w:rPr>
          <w:rFonts w:ascii="Times New Roman" w:hAnsi="Times New Roman" w:cs="Times New Roman"/>
          <w:sz w:val="24"/>
          <w:szCs w:val="24"/>
        </w:rPr>
        <w:t>, в соответствии с административным регламентом, утвержденном постановлением администрации муниципального образования «Холмский городской округ»</w:t>
      </w:r>
      <w:r w:rsidR="00AF5B6E" w:rsidRPr="00AF5B6E">
        <w:rPr>
          <w:rFonts w:ascii="Times New Roman" w:hAnsi="Times New Roman" w:cs="Times New Roman"/>
          <w:sz w:val="24"/>
          <w:szCs w:val="24"/>
        </w:rPr>
        <w:t>.</w:t>
      </w:r>
    </w:p>
    <w:p w:rsidR="00AF5B6E" w:rsidRP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5</w:t>
      </w:r>
      <w:r w:rsidR="00AF5B6E" w:rsidRPr="00AF5B6E">
        <w:rPr>
          <w:rFonts w:ascii="Times New Roman" w:hAnsi="Times New Roman" w:cs="Times New Roman"/>
          <w:sz w:val="24"/>
          <w:szCs w:val="24"/>
        </w:rPr>
        <w:t>.2. Информация об объектах учета из Реестра предоставляется в виде:</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выписки из реестра муниципального имущества;</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справки об отсутствии запрашиваемой информации.</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w:t>
      </w:r>
    </w:p>
    <w:p w:rsidR="00AF5B6E" w:rsidRPr="00F06AA9" w:rsidRDefault="00557D45" w:rsidP="00F06AA9">
      <w:pPr>
        <w:pStyle w:val="a3"/>
        <w:jc w:val="center"/>
        <w:rPr>
          <w:rFonts w:ascii="Times New Roman" w:hAnsi="Times New Roman" w:cs="Times New Roman"/>
          <w:b/>
          <w:sz w:val="24"/>
          <w:szCs w:val="24"/>
        </w:rPr>
      </w:pPr>
      <w:r>
        <w:rPr>
          <w:rFonts w:ascii="Times New Roman" w:hAnsi="Times New Roman" w:cs="Times New Roman"/>
          <w:b/>
          <w:sz w:val="24"/>
          <w:szCs w:val="24"/>
        </w:rPr>
        <w:t>6</w:t>
      </w:r>
      <w:r w:rsidR="00AF5B6E" w:rsidRPr="00F06AA9">
        <w:rPr>
          <w:rFonts w:ascii="Times New Roman" w:hAnsi="Times New Roman" w:cs="Times New Roman"/>
          <w:b/>
          <w:sz w:val="24"/>
          <w:szCs w:val="24"/>
        </w:rPr>
        <w:t>. Заключительные положения</w:t>
      </w:r>
    </w:p>
    <w:p w:rsidR="00AF5B6E" w:rsidRPr="00AF5B6E" w:rsidRDefault="00AF5B6E" w:rsidP="00AF5B6E">
      <w:pPr>
        <w:pStyle w:val="a3"/>
        <w:jc w:val="both"/>
        <w:rPr>
          <w:rFonts w:ascii="Times New Roman" w:hAnsi="Times New Roman" w:cs="Times New Roman"/>
          <w:sz w:val="24"/>
          <w:szCs w:val="24"/>
        </w:rPr>
      </w:pPr>
      <w:r w:rsidRPr="00AF5B6E">
        <w:rPr>
          <w:rFonts w:ascii="Times New Roman" w:hAnsi="Times New Roman" w:cs="Times New Roman"/>
          <w:sz w:val="24"/>
          <w:szCs w:val="24"/>
        </w:rPr>
        <w:t xml:space="preserve"> </w:t>
      </w:r>
    </w:p>
    <w:p w:rsidR="00AF5B6E" w:rsidRDefault="00557D45" w:rsidP="00AF5B6E">
      <w:pPr>
        <w:pStyle w:val="a3"/>
        <w:jc w:val="both"/>
        <w:rPr>
          <w:rFonts w:ascii="Times New Roman" w:hAnsi="Times New Roman" w:cs="Times New Roman"/>
          <w:sz w:val="24"/>
          <w:szCs w:val="24"/>
        </w:rPr>
      </w:pPr>
      <w:r>
        <w:rPr>
          <w:rFonts w:ascii="Times New Roman" w:hAnsi="Times New Roman" w:cs="Times New Roman"/>
          <w:sz w:val="24"/>
          <w:szCs w:val="24"/>
        </w:rPr>
        <w:t>6</w:t>
      </w:r>
      <w:r w:rsidR="00AF5B6E" w:rsidRPr="00AF5B6E">
        <w:rPr>
          <w:rFonts w:ascii="Times New Roman" w:hAnsi="Times New Roman" w:cs="Times New Roman"/>
          <w:sz w:val="24"/>
          <w:szCs w:val="24"/>
        </w:rPr>
        <w:t>.1. Правообладатели</w:t>
      </w:r>
      <w:r w:rsidR="005C20E5">
        <w:rPr>
          <w:rFonts w:ascii="Times New Roman" w:hAnsi="Times New Roman" w:cs="Times New Roman"/>
          <w:sz w:val="24"/>
          <w:szCs w:val="24"/>
        </w:rPr>
        <w:t>,</w:t>
      </w:r>
      <w:r w:rsidR="00AF5B6E" w:rsidRPr="00AF5B6E">
        <w:rPr>
          <w:rFonts w:ascii="Times New Roman" w:hAnsi="Times New Roman" w:cs="Times New Roman"/>
          <w:sz w:val="24"/>
          <w:szCs w:val="24"/>
        </w:rPr>
        <w:t xml:space="preserve"> </w:t>
      </w:r>
      <w:r w:rsidR="005C20E5">
        <w:rPr>
          <w:rFonts w:ascii="Times New Roman" w:hAnsi="Times New Roman" w:cs="Times New Roman"/>
          <w:sz w:val="24"/>
          <w:szCs w:val="24"/>
        </w:rPr>
        <w:t>Муниципальные заказчики</w:t>
      </w:r>
      <w:r w:rsidR="005C20E5" w:rsidRPr="00AF5B6E">
        <w:rPr>
          <w:rFonts w:ascii="Times New Roman" w:hAnsi="Times New Roman" w:cs="Times New Roman"/>
          <w:sz w:val="24"/>
          <w:szCs w:val="24"/>
        </w:rPr>
        <w:t xml:space="preserve"> </w:t>
      </w:r>
      <w:r w:rsidR="00AF5B6E" w:rsidRPr="00AF5B6E">
        <w:rPr>
          <w:rFonts w:ascii="Times New Roman" w:hAnsi="Times New Roman" w:cs="Times New Roman"/>
          <w:sz w:val="24"/>
          <w:szCs w:val="24"/>
        </w:rPr>
        <w:t xml:space="preserve">и муниципальные органы исполнительной власти,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w:t>
      </w:r>
      <w:r w:rsidR="00F06AA9">
        <w:rPr>
          <w:rFonts w:ascii="Times New Roman" w:hAnsi="Times New Roman" w:cs="Times New Roman"/>
          <w:sz w:val="24"/>
          <w:szCs w:val="24"/>
        </w:rPr>
        <w:t>Комитет по управлению имуществом администрации муниципального образования «Холмский городской округ»</w:t>
      </w:r>
      <w:r w:rsidR="00AF5B6E" w:rsidRPr="00AF5B6E">
        <w:rPr>
          <w:rFonts w:ascii="Times New Roman" w:hAnsi="Times New Roman" w:cs="Times New Roman"/>
          <w:sz w:val="24"/>
          <w:szCs w:val="24"/>
        </w:rPr>
        <w:t>.</w:t>
      </w: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p w:rsidR="00047088" w:rsidRDefault="00047088" w:rsidP="00047088">
      <w:pPr>
        <w:pStyle w:val="a3"/>
        <w:ind w:left="2124" w:firstLine="708"/>
        <w:rPr>
          <w:rFonts w:ascii="Times New Roman" w:hAnsi="Times New Roman" w:cs="Times New Roman"/>
          <w:sz w:val="24"/>
          <w:szCs w:val="24"/>
        </w:rPr>
      </w:pPr>
      <w:r w:rsidRPr="00047088">
        <w:rPr>
          <w:rFonts w:ascii="Times New Roman" w:hAnsi="Times New Roman" w:cs="Times New Roman"/>
          <w:sz w:val="24"/>
          <w:szCs w:val="24"/>
        </w:rPr>
        <w:lastRenderedPageBreak/>
        <w:t xml:space="preserve">Приложение № 1 </w:t>
      </w:r>
    </w:p>
    <w:p w:rsidR="00047088" w:rsidRDefault="00047088" w:rsidP="00047088">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Pr>
          <w:rFonts w:ascii="Times New Roman" w:hAnsi="Times New Roman" w:cs="Times New Roman"/>
          <w:sz w:val="24"/>
          <w:szCs w:val="24"/>
        </w:rPr>
        <w:t xml:space="preserve">Порядку </w:t>
      </w:r>
      <w:r w:rsidRPr="00CD7612">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Р</w:t>
      </w:r>
      <w:r w:rsidRPr="00CD7612">
        <w:rPr>
          <w:rFonts w:ascii="Times New Roman" w:eastAsia="Times New Roman" w:hAnsi="Times New Roman" w:cs="Times New Roman"/>
          <w:sz w:val="24"/>
          <w:szCs w:val="24"/>
          <w:lang w:eastAsia="ru-RU"/>
        </w:rPr>
        <w:t xml:space="preserve">еестра имущества </w:t>
      </w:r>
    </w:p>
    <w:p w:rsidR="00047088" w:rsidRPr="00047088" w:rsidRDefault="00047088" w:rsidP="00047088">
      <w:pPr>
        <w:pStyle w:val="a3"/>
        <w:ind w:left="2124"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center"/>
        <w:rPr>
          <w:rFonts w:ascii="Times New Roman" w:hAnsi="Times New Roman" w:cs="Times New Roman"/>
          <w:sz w:val="24"/>
          <w:szCs w:val="24"/>
        </w:rPr>
      </w:pPr>
      <w:r w:rsidRPr="00047088">
        <w:rPr>
          <w:rFonts w:ascii="Times New Roman" w:hAnsi="Times New Roman" w:cs="Times New Roman"/>
          <w:sz w:val="24"/>
          <w:szCs w:val="24"/>
        </w:rPr>
        <w:t>КАРТА</w:t>
      </w:r>
    </w:p>
    <w:p w:rsidR="00047088" w:rsidRPr="00047088" w:rsidRDefault="00047088" w:rsidP="00047088">
      <w:pPr>
        <w:pStyle w:val="a3"/>
        <w:jc w:val="center"/>
        <w:rPr>
          <w:rFonts w:ascii="Times New Roman" w:hAnsi="Times New Roman" w:cs="Times New Roman"/>
          <w:sz w:val="24"/>
          <w:szCs w:val="24"/>
        </w:rPr>
      </w:pPr>
      <w:r w:rsidRPr="00047088">
        <w:rPr>
          <w:rFonts w:ascii="Times New Roman" w:hAnsi="Times New Roman" w:cs="Times New Roman"/>
          <w:sz w:val="24"/>
          <w:szCs w:val="24"/>
        </w:rPr>
        <w:t>сведений о недвижимом имуществе,</w:t>
      </w:r>
    </w:p>
    <w:p w:rsidR="00047088" w:rsidRPr="00047088" w:rsidRDefault="00047088" w:rsidP="00047088">
      <w:pPr>
        <w:pStyle w:val="a3"/>
        <w:jc w:val="center"/>
        <w:rPr>
          <w:rFonts w:ascii="Times New Roman" w:hAnsi="Times New Roman" w:cs="Times New Roman"/>
          <w:sz w:val="24"/>
          <w:szCs w:val="24"/>
        </w:rPr>
      </w:pPr>
      <w:r w:rsidRPr="00047088">
        <w:rPr>
          <w:rFonts w:ascii="Times New Roman" w:hAnsi="Times New Roman" w:cs="Times New Roman"/>
          <w:sz w:val="24"/>
          <w:szCs w:val="24"/>
        </w:rPr>
        <w:t>являющемся объектом учета</w:t>
      </w:r>
    </w:p>
    <w:p w:rsidR="00047088" w:rsidRDefault="00047088" w:rsidP="00047088">
      <w:pPr>
        <w:pStyle w:val="a3"/>
        <w:jc w:val="center"/>
        <w:rPr>
          <w:rFonts w:ascii="Times New Roman" w:hAnsi="Times New Roman" w:cs="Times New Roman"/>
          <w:sz w:val="24"/>
          <w:szCs w:val="24"/>
        </w:rPr>
      </w:pPr>
      <w:r w:rsidRPr="00047088">
        <w:rPr>
          <w:rFonts w:ascii="Times New Roman" w:hAnsi="Times New Roman" w:cs="Times New Roman"/>
          <w:sz w:val="24"/>
          <w:szCs w:val="24"/>
        </w:rPr>
        <w:t>на 00.00.0000</w:t>
      </w:r>
      <w:r>
        <w:rPr>
          <w:rFonts w:ascii="Times New Roman" w:hAnsi="Times New Roman" w:cs="Times New Roman"/>
          <w:sz w:val="24"/>
          <w:szCs w:val="24"/>
        </w:rPr>
        <w:t xml:space="preserve"> (день, месяц, год)</w:t>
      </w:r>
    </w:p>
    <w:p w:rsidR="00047088" w:rsidRPr="00047088" w:rsidRDefault="00047088" w:rsidP="00047088">
      <w:pPr>
        <w:pStyle w:val="a3"/>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11"/>
        <w:gridCol w:w="3144"/>
      </w:tblGrid>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 Правообладатель недвижимого имущества (полное официальное наименование)</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 Наименование недвижимого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 Адрес (местоположение) недвижимого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 Кадастровый номер недвижимого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 Площадь, протяженность и (или) иные параметры, характеризующие физические свойства недвижимого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 Балансовая стоимость недвижимого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 Начисленная амортизация (износ)</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8. Кадастровая стоимость недвижимого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9. Дата возникновения права на недвижимое имущество</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10. Реквизиты документов, являющихся основаниями для возникновения права на недвижимое имущество</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04708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047088" w:rsidRPr="00047088" w:rsidRDefault="00047088" w:rsidP="00047088">
      <w:pPr>
        <w:pStyle w:val="a3"/>
        <w:ind w:left="2832" w:firstLine="708"/>
        <w:jc w:val="both"/>
        <w:rPr>
          <w:rFonts w:ascii="Times New Roman" w:hAnsi="Times New Roman" w:cs="Times New Roman"/>
          <w:sz w:val="24"/>
          <w:szCs w:val="24"/>
          <w:vertAlign w:val="superscript"/>
        </w:rPr>
      </w:pPr>
      <w:r w:rsidRPr="00047088">
        <w:rPr>
          <w:rFonts w:ascii="Times New Roman" w:hAnsi="Times New Roman" w:cs="Times New Roman"/>
          <w:sz w:val="24"/>
          <w:szCs w:val="24"/>
          <w:vertAlign w:val="superscript"/>
        </w:rPr>
        <w:t>(подпись, Ф.И.О.)</w:t>
      </w:r>
    </w:p>
    <w:p w:rsidR="00047088" w:rsidRDefault="00047088" w:rsidP="00047088">
      <w:pPr>
        <w:pStyle w:val="a3"/>
        <w:jc w:val="both"/>
        <w:rPr>
          <w:rFonts w:ascii="Times New Roman" w:hAnsi="Times New Roman" w:cs="Times New Roman"/>
          <w:sz w:val="24"/>
          <w:szCs w:val="24"/>
        </w:rPr>
      </w:pP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Главный бухгалтер     ____________________________________________________</w:t>
      </w:r>
    </w:p>
    <w:p w:rsidR="00047088" w:rsidRDefault="00047088" w:rsidP="00047088">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047088" w:rsidRDefault="00047088" w:rsidP="00047088">
      <w:pPr>
        <w:pStyle w:val="a3"/>
        <w:jc w:val="both"/>
        <w:rPr>
          <w:rFonts w:ascii="Times New Roman" w:hAnsi="Times New Roman" w:cs="Times New Roman"/>
          <w:sz w:val="24"/>
          <w:szCs w:val="24"/>
        </w:rPr>
      </w:pPr>
    </w:p>
    <w:p w:rsidR="00047088" w:rsidRPr="00047088" w:rsidRDefault="00047088" w:rsidP="00047088">
      <w:pPr>
        <w:pStyle w:val="a3"/>
        <w:jc w:val="both"/>
        <w:rPr>
          <w:rFonts w:ascii="Times New Roman" w:hAnsi="Times New Roman" w:cs="Times New Roman"/>
          <w:sz w:val="24"/>
          <w:szCs w:val="24"/>
          <w:vertAlign w:val="superscript"/>
        </w:rPr>
      </w:pPr>
      <w:r w:rsidRPr="00047088">
        <w:rPr>
          <w:rFonts w:ascii="Times New Roman" w:hAnsi="Times New Roman" w:cs="Times New Roman"/>
          <w:sz w:val="24"/>
          <w:szCs w:val="24"/>
        </w:rPr>
        <w:t xml:space="preserve">М.П.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Default="00047088" w:rsidP="00047088">
      <w:pPr>
        <w:pStyle w:val="a3"/>
        <w:jc w:val="both"/>
        <w:rPr>
          <w:rFonts w:ascii="Times New Roman" w:hAnsi="Times New Roman" w:cs="Times New Roman"/>
          <w:sz w:val="24"/>
          <w:szCs w:val="24"/>
        </w:rPr>
      </w:pPr>
    </w:p>
    <w:p w:rsidR="00047088" w:rsidRDefault="00047088" w:rsidP="00047088">
      <w:pPr>
        <w:pStyle w:val="a3"/>
        <w:jc w:val="both"/>
        <w:rPr>
          <w:rFonts w:ascii="Times New Roman" w:hAnsi="Times New Roman" w:cs="Times New Roman"/>
          <w:sz w:val="24"/>
          <w:szCs w:val="24"/>
        </w:rPr>
      </w:pPr>
    </w:p>
    <w:p w:rsidR="00047088" w:rsidRDefault="00047088"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047088" w:rsidRDefault="00047088" w:rsidP="00047088">
      <w:pPr>
        <w:pStyle w:val="a3"/>
        <w:jc w:val="both"/>
        <w:rPr>
          <w:rFonts w:ascii="Times New Roman" w:hAnsi="Times New Roman" w:cs="Times New Roman"/>
          <w:sz w:val="24"/>
          <w:szCs w:val="24"/>
        </w:rPr>
      </w:pPr>
    </w:p>
    <w:p w:rsidR="00047088" w:rsidRDefault="00047088" w:rsidP="00047088">
      <w:pPr>
        <w:pStyle w:val="a3"/>
        <w:jc w:val="both"/>
        <w:rPr>
          <w:rFonts w:ascii="Times New Roman" w:hAnsi="Times New Roman" w:cs="Times New Roman"/>
          <w:sz w:val="24"/>
          <w:szCs w:val="24"/>
        </w:rPr>
      </w:pPr>
    </w:p>
    <w:p w:rsidR="00047088" w:rsidRDefault="00047088" w:rsidP="00047088">
      <w:pPr>
        <w:pStyle w:val="a3"/>
        <w:jc w:val="both"/>
        <w:rPr>
          <w:rFonts w:ascii="Times New Roman" w:hAnsi="Times New Roman" w:cs="Times New Roman"/>
          <w:sz w:val="24"/>
          <w:szCs w:val="24"/>
        </w:rPr>
      </w:pPr>
    </w:p>
    <w:p w:rsidR="00047088" w:rsidRPr="00047088" w:rsidRDefault="00047088" w:rsidP="008E5478">
      <w:pPr>
        <w:pStyle w:val="a3"/>
        <w:ind w:left="2124" w:firstLine="708"/>
        <w:jc w:val="both"/>
        <w:rPr>
          <w:rFonts w:ascii="Times New Roman" w:hAnsi="Times New Roman" w:cs="Times New Roman"/>
          <w:sz w:val="24"/>
          <w:szCs w:val="24"/>
        </w:rPr>
      </w:pPr>
      <w:r w:rsidRPr="00047088">
        <w:rPr>
          <w:rFonts w:ascii="Times New Roman" w:hAnsi="Times New Roman" w:cs="Times New Roman"/>
          <w:sz w:val="24"/>
          <w:szCs w:val="24"/>
        </w:rPr>
        <w:lastRenderedPageBreak/>
        <w:t>Приложение № 2</w:t>
      </w:r>
    </w:p>
    <w:p w:rsidR="008E5478" w:rsidRDefault="008E5478" w:rsidP="008E5478">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Pr>
          <w:rFonts w:ascii="Times New Roman" w:hAnsi="Times New Roman" w:cs="Times New Roman"/>
          <w:sz w:val="24"/>
          <w:szCs w:val="24"/>
        </w:rPr>
        <w:t xml:space="preserve">Порядку </w:t>
      </w:r>
      <w:r w:rsidRPr="00CD7612">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Р</w:t>
      </w:r>
      <w:r w:rsidRPr="00CD7612">
        <w:rPr>
          <w:rFonts w:ascii="Times New Roman" w:eastAsia="Times New Roman" w:hAnsi="Times New Roman" w:cs="Times New Roman"/>
          <w:sz w:val="24"/>
          <w:szCs w:val="24"/>
          <w:lang w:eastAsia="ru-RU"/>
        </w:rPr>
        <w:t xml:space="preserve">еестра имущества </w:t>
      </w:r>
    </w:p>
    <w:p w:rsidR="00047088" w:rsidRPr="00047088" w:rsidRDefault="008E5478" w:rsidP="008E5478">
      <w:pPr>
        <w:pStyle w:val="a3"/>
        <w:ind w:left="2124"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047088" w:rsidRPr="00047088" w:rsidRDefault="008E5478" w:rsidP="00047088">
      <w:pPr>
        <w:pStyle w:val="a3"/>
        <w:jc w:val="both"/>
        <w:rPr>
          <w:rFonts w:ascii="Times New Roman" w:hAnsi="Times New Roman" w:cs="Times New Roman"/>
          <w:sz w:val="24"/>
          <w:szCs w:val="24"/>
        </w:rPr>
      </w:pPr>
      <w:r>
        <w:rPr>
          <w:rFonts w:ascii="Times New Roman" w:hAnsi="Times New Roman" w:cs="Times New Roman"/>
          <w:sz w:val="24"/>
          <w:szCs w:val="24"/>
        </w:rPr>
        <w:t> </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КАРТА</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сведений о приобретенном правообладателем</w:t>
      </w:r>
    </w:p>
    <w:p w:rsidR="008E547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движимом имуществе,  являющемся объектом учета</w:t>
      </w:r>
      <w:r w:rsidR="008E5478" w:rsidRPr="008E5478">
        <w:rPr>
          <w:rFonts w:ascii="Times New Roman" w:hAnsi="Times New Roman" w:cs="Times New Roman"/>
          <w:sz w:val="24"/>
          <w:szCs w:val="24"/>
        </w:rPr>
        <w:t xml:space="preserve"> </w:t>
      </w:r>
    </w:p>
    <w:p w:rsidR="00047088" w:rsidRPr="00047088" w:rsidRDefault="008E5478" w:rsidP="008E5478">
      <w:pPr>
        <w:pStyle w:val="a3"/>
        <w:jc w:val="center"/>
        <w:rPr>
          <w:rFonts w:ascii="Times New Roman" w:hAnsi="Times New Roman" w:cs="Times New Roman"/>
          <w:sz w:val="24"/>
          <w:szCs w:val="24"/>
        </w:rPr>
      </w:pPr>
      <w:r>
        <w:rPr>
          <w:rFonts w:ascii="Times New Roman" w:hAnsi="Times New Roman" w:cs="Times New Roman"/>
          <w:sz w:val="24"/>
          <w:szCs w:val="24"/>
        </w:rPr>
        <w:t>н</w:t>
      </w:r>
      <w:r w:rsidRPr="00047088">
        <w:rPr>
          <w:rFonts w:ascii="Times New Roman" w:hAnsi="Times New Roman" w:cs="Times New Roman"/>
          <w:sz w:val="24"/>
          <w:szCs w:val="24"/>
        </w:rPr>
        <w:t>а 00.00.0000</w:t>
      </w:r>
      <w:r>
        <w:rPr>
          <w:rFonts w:ascii="Times New Roman" w:hAnsi="Times New Roman" w:cs="Times New Roman"/>
          <w:sz w:val="24"/>
          <w:szCs w:val="24"/>
        </w:rPr>
        <w:t xml:space="preserve"> (день, месяц, год)</w:t>
      </w:r>
    </w:p>
    <w:p w:rsidR="008E5478" w:rsidRDefault="008E5478" w:rsidP="00047088">
      <w:pPr>
        <w:pStyle w:val="a3"/>
        <w:jc w:val="both"/>
        <w:rPr>
          <w:rFonts w:ascii="Times New Roman" w:hAnsi="Times New Roman" w:cs="Times New Roman"/>
          <w:sz w:val="24"/>
          <w:szCs w:val="24"/>
        </w:rPr>
      </w:pPr>
      <w:r>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Правообладатель объекта учета реестра _______________________________________</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(полное официальное наименование)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
        <w:gridCol w:w="1182"/>
        <w:gridCol w:w="1125"/>
        <w:gridCol w:w="1008"/>
        <w:gridCol w:w="1259"/>
        <w:gridCol w:w="1259"/>
        <w:gridCol w:w="981"/>
        <w:gridCol w:w="1102"/>
        <w:gridCol w:w="1249"/>
      </w:tblGrid>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п/п</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 объекта учета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Инвентарный номер</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Количество объектов учета, шт.</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Дата возникновения права муниципальной собственности на имущество</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Реквизиты документа, являющегося основанием для возникновения права муниципальной собственности на движимое имущество</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Начисленная амортизация,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Сведения об установленных ограничениях (обременениях)</w:t>
            </w: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8</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9</w:t>
            </w: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p w:rsidR="008E5478" w:rsidRDefault="008E5478" w:rsidP="00047088">
      <w:pPr>
        <w:pStyle w:val="a3"/>
        <w:jc w:val="both"/>
        <w:rPr>
          <w:rFonts w:ascii="Times New Roman" w:hAnsi="Times New Roman" w:cs="Times New Roman"/>
          <w:sz w:val="24"/>
          <w:szCs w:val="24"/>
        </w:rPr>
      </w:pP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8E5478" w:rsidRPr="00047088" w:rsidRDefault="008E5478" w:rsidP="008E5478">
      <w:pPr>
        <w:pStyle w:val="a3"/>
        <w:ind w:left="2832" w:firstLine="708"/>
        <w:jc w:val="both"/>
        <w:rPr>
          <w:rFonts w:ascii="Times New Roman" w:hAnsi="Times New Roman" w:cs="Times New Roman"/>
          <w:sz w:val="24"/>
          <w:szCs w:val="24"/>
          <w:vertAlign w:val="superscript"/>
        </w:rPr>
      </w:pPr>
      <w:r w:rsidRPr="00047088">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Главный бухгалтер     ____________________________________________________</w:t>
      </w:r>
    </w:p>
    <w:p w:rsidR="008E5478" w:rsidRDefault="008E5478" w:rsidP="008E5478">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Pr="00047088" w:rsidRDefault="008E5478" w:rsidP="008E5478">
      <w:pPr>
        <w:pStyle w:val="a3"/>
        <w:jc w:val="both"/>
        <w:rPr>
          <w:rFonts w:ascii="Times New Roman" w:hAnsi="Times New Roman" w:cs="Times New Roman"/>
          <w:sz w:val="24"/>
          <w:szCs w:val="24"/>
          <w:vertAlign w:val="superscript"/>
        </w:rPr>
      </w:pPr>
      <w:r w:rsidRPr="00047088">
        <w:rPr>
          <w:rFonts w:ascii="Times New Roman" w:hAnsi="Times New Roman" w:cs="Times New Roman"/>
          <w:sz w:val="24"/>
          <w:szCs w:val="24"/>
        </w:rPr>
        <w:t xml:space="preserve">М.П.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Pr="00047088" w:rsidRDefault="008E5478" w:rsidP="008E5478">
      <w:pPr>
        <w:pStyle w:val="a3"/>
        <w:ind w:left="2124" w:firstLine="708"/>
        <w:jc w:val="both"/>
        <w:rPr>
          <w:rFonts w:ascii="Times New Roman" w:hAnsi="Times New Roman" w:cs="Times New Roman"/>
          <w:sz w:val="24"/>
          <w:szCs w:val="24"/>
        </w:rPr>
      </w:pPr>
      <w:r w:rsidRPr="0004708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8E5478" w:rsidRDefault="008E5478" w:rsidP="008E5478">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Pr>
          <w:rFonts w:ascii="Times New Roman" w:hAnsi="Times New Roman" w:cs="Times New Roman"/>
          <w:sz w:val="24"/>
          <w:szCs w:val="24"/>
        </w:rPr>
        <w:t xml:space="preserve">Порядку </w:t>
      </w:r>
      <w:r w:rsidRPr="00CD7612">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Р</w:t>
      </w:r>
      <w:r w:rsidRPr="00CD7612">
        <w:rPr>
          <w:rFonts w:ascii="Times New Roman" w:eastAsia="Times New Roman" w:hAnsi="Times New Roman" w:cs="Times New Roman"/>
          <w:sz w:val="24"/>
          <w:szCs w:val="24"/>
          <w:lang w:eastAsia="ru-RU"/>
        </w:rPr>
        <w:t xml:space="preserve">еестра имущества </w:t>
      </w:r>
    </w:p>
    <w:p w:rsidR="008E5478" w:rsidRDefault="008E5478" w:rsidP="008E5478">
      <w:pPr>
        <w:pStyle w:val="a3"/>
        <w:ind w:left="283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8E5478" w:rsidRDefault="008E5478" w:rsidP="00047088">
      <w:pPr>
        <w:pStyle w:val="a3"/>
        <w:jc w:val="both"/>
        <w:rPr>
          <w:rFonts w:ascii="Times New Roman" w:hAnsi="Times New Roman" w:cs="Times New Roman"/>
          <w:sz w:val="24"/>
          <w:szCs w:val="24"/>
        </w:rPr>
      </w:pP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КАРТА</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сведений об изменении характеристик</w:t>
      </w:r>
    </w:p>
    <w:p w:rsidR="008E547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движимого имущества, являющегося объектом учета</w:t>
      </w:r>
      <w:r w:rsidR="008E5478" w:rsidRPr="008E5478">
        <w:rPr>
          <w:rFonts w:ascii="Times New Roman" w:hAnsi="Times New Roman" w:cs="Times New Roman"/>
          <w:sz w:val="24"/>
          <w:szCs w:val="24"/>
        </w:rPr>
        <w:t xml:space="preserve"> </w:t>
      </w:r>
    </w:p>
    <w:p w:rsidR="00047088" w:rsidRPr="00047088" w:rsidRDefault="008E5478" w:rsidP="008E5478">
      <w:pPr>
        <w:pStyle w:val="a3"/>
        <w:jc w:val="center"/>
        <w:rPr>
          <w:rFonts w:ascii="Times New Roman" w:hAnsi="Times New Roman" w:cs="Times New Roman"/>
          <w:sz w:val="24"/>
          <w:szCs w:val="24"/>
        </w:rPr>
      </w:pPr>
      <w:r>
        <w:rPr>
          <w:rFonts w:ascii="Times New Roman" w:hAnsi="Times New Roman" w:cs="Times New Roman"/>
          <w:sz w:val="24"/>
          <w:szCs w:val="24"/>
        </w:rPr>
        <w:t>н</w:t>
      </w:r>
      <w:r w:rsidRPr="00047088">
        <w:rPr>
          <w:rFonts w:ascii="Times New Roman" w:hAnsi="Times New Roman" w:cs="Times New Roman"/>
          <w:sz w:val="24"/>
          <w:szCs w:val="24"/>
        </w:rPr>
        <w:t>а 00.00.0000</w:t>
      </w:r>
      <w:r>
        <w:rPr>
          <w:rFonts w:ascii="Times New Roman" w:hAnsi="Times New Roman" w:cs="Times New Roman"/>
          <w:sz w:val="24"/>
          <w:szCs w:val="24"/>
        </w:rPr>
        <w:t xml:space="preserve"> (день, месяц, год)</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Правообладатель объекта учета реестра _______________________________________</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(полное официальное наименование)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956"/>
        <w:gridCol w:w="826"/>
        <w:gridCol w:w="913"/>
        <w:gridCol w:w="826"/>
        <w:gridCol w:w="1052"/>
        <w:gridCol w:w="803"/>
        <w:gridCol w:w="1131"/>
        <w:gridCol w:w="806"/>
        <w:gridCol w:w="896"/>
        <w:gridCol w:w="1005"/>
      </w:tblGrid>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п/п</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 объекта учета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Реестровый номер</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Инвентарный номер</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Количество объектов, шт.</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Дата изменения характеристик муниципального 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Реквизиты документа об отнесении объекта к категории особо ценного 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Реквизиты документа, подтверждающего изменения характеристик муниципального движимого имущества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Начисленная амортизация,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Сведения об установленных ограничениях (обременениях)</w:t>
            </w: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8</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9</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10</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w:t>
            </w: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8E5478" w:rsidRPr="008E5478" w:rsidRDefault="008E5478" w:rsidP="008E5478">
      <w:pPr>
        <w:pStyle w:val="a3"/>
        <w:ind w:left="2832" w:firstLine="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Главный бухгалтер     ____________________________________________________</w:t>
      </w:r>
    </w:p>
    <w:p w:rsidR="008E5478" w:rsidRDefault="008E5478" w:rsidP="008E5478">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8E5478" w:rsidRPr="00047088" w:rsidRDefault="008E5478" w:rsidP="008E5478">
      <w:pPr>
        <w:pStyle w:val="a3"/>
        <w:jc w:val="both"/>
        <w:rPr>
          <w:rFonts w:ascii="Times New Roman" w:hAnsi="Times New Roman" w:cs="Times New Roman"/>
          <w:sz w:val="24"/>
          <w:szCs w:val="24"/>
          <w:vertAlign w:val="superscript"/>
        </w:rPr>
      </w:pPr>
      <w:r w:rsidRPr="00047088">
        <w:rPr>
          <w:rFonts w:ascii="Times New Roman" w:hAnsi="Times New Roman" w:cs="Times New Roman"/>
          <w:sz w:val="24"/>
          <w:szCs w:val="24"/>
        </w:rPr>
        <w:t xml:space="preserve">М.П.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Pr="00047088" w:rsidRDefault="008E5478" w:rsidP="006929BB">
      <w:pPr>
        <w:pStyle w:val="a3"/>
        <w:ind w:left="2124" w:firstLine="708"/>
        <w:jc w:val="both"/>
        <w:rPr>
          <w:rFonts w:ascii="Times New Roman" w:hAnsi="Times New Roman" w:cs="Times New Roman"/>
          <w:sz w:val="24"/>
          <w:szCs w:val="24"/>
        </w:rPr>
      </w:pPr>
      <w:r w:rsidRPr="0004708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8E5478" w:rsidRDefault="008E5478" w:rsidP="006929BB">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Pr>
          <w:rFonts w:ascii="Times New Roman" w:hAnsi="Times New Roman" w:cs="Times New Roman"/>
          <w:sz w:val="24"/>
          <w:szCs w:val="24"/>
        </w:rPr>
        <w:t xml:space="preserve">Порядку </w:t>
      </w:r>
      <w:r w:rsidRPr="00CD7612">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Р</w:t>
      </w:r>
      <w:r w:rsidRPr="00CD7612">
        <w:rPr>
          <w:rFonts w:ascii="Times New Roman" w:eastAsia="Times New Roman" w:hAnsi="Times New Roman" w:cs="Times New Roman"/>
          <w:sz w:val="24"/>
          <w:szCs w:val="24"/>
          <w:lang w:eastAsia="ru-RU"/>
        </w:rPr>
        <w:t xml:space="preserve">еестра имущества </w:t>
      </w:r>
    </w:p>
    <w:p w:rsidR="00047088" w:rsidRPr="00047088" w:rsidRDefault="008E5478" w:rsidP="006929BB">
      <w:pPr>
        <w:pStyle w:val="a3"/>
        <w:ind w:left="2124"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r w:rsidR="00047088" w:rsidRPr="00047088">
        <w:rPr>
          <w:rFonts w:ascii="Times New Roman" w:hAnsi="Times New Roman" w:cs="Times New Roman"/>
          <w:sz w:val="24"/>
          <w:szCs w:val="24"/>
        </w:rPr>
        <w:t> </w:t>
      </w: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КАРТА</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сведений об акциях, долях (вкладах)</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в уставных (складочных) капиталах</w:t>
      </w:r>
    </w:p>
    <w:p w:rsid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хозяйственных обществ и товариществ</w:t>
      </w:r>
    </w:p>
    <w:p w:rsidR="008E5478" w:rsidRPr="00047088" w:rsidRDefault="008E5478" w:rsidP="008E5478">
      <w:pPr>
        <w:pStyle w:val="a3"/>
        <w:jc w:val="center"/>
        <w:rPr>
          <w:rFonts w:ascii="Times New Roman" w:hAnsi="Times New Roman" w:cs="Times New Roman"/>
          <w:sz w:val="24"/>
          <w:szCs w:val="24"/>
        </w:rPr>
      </w:pPr>
      <w:r>
        <w:rPr>
          <w:rFonts w:ascii="Times New Roman" w:hAnsi="Times New Roman" w:cs="Times New Roman"/>
          <w:sz w:val="24"/>
          <w:szCs w:val="24"/>
        </w:rPr>
        <w:t>н</w:t>
      </w:r>
      <w:r w:rsidRPr="00047088">
        <w:rPr>
          <w:rFonts w:ascii="Times New Roman" w:hAnsi="Times New Roman" w:cs="Times New Roman"/>
          <w:sz w:val="24"/>
          <w:szCs w:val="24"/>
        </w:rPr>
        <w:t>а 00.00.0000</w:t>
      </w:r>
      <w:r>
        <w:rPr>
          <w:rFonts w:ascii="Times New Roman" w:hAnsi="Times New Roman" w:cs="Times New Roman"/>
          <w:sz w:val="24"/>
          <w:szCs w:val="24"/>
        </w:rPr>
        <w:t xml:space="preserve"> (день, месяц, год)</w:t>
      </w:r>
    </w:p>
    <w:p w:rsid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8E5478" w:rsidRPr="00047088" w:rsidRDefault="008E5478" w:rsidP="00047088">
      <w:pPr>
        <w:pStyle w:val="a3"/>
        <w:jc w:val="both"/>
        <w:rPr>
          <w:rFonts w:ascii="Times New Roman" w:hAnsi="Times New Roman" w:cs="Times New Roman"/>
          <w:sz w:val="24"/>
          <w:szCs w:val="24"/>
        </w:rPr>
      </w:pP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Правообладатель объекта учета реестра _______________________________________</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(полное официальное наименование)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5"/>
        <w:gridCol w:w="712"/>
        <w:gridCol w:w="765"/>
        <w:gridCol w:w="1160"/>
        <w:gridCol w:w="807"/>
        <w:gridCol w:w="807"/>
        <w:gridCol w:w="897"/>
        <w:gridCol w:w="832"/>
        <w:gridCol w:w="1164"/>
        <w:gridCol w:w="1045"/>
        <w:gridCol w:w="641"/>
      </w:tblGrid>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Категория</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эмитент</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Адрес эмитента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Дата государственной регистрации</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Размер уставного фонда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Доля МУП в размере уставного капитала,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Количество объектов учета, шт.</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Сумма вложений,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Государственная регистрация, номер выпуска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 держателя реестра акционеров эмитента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Вид вклада МУП</w:t>
            </w: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8</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9</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10</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w:t>
            </w: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8E5478" w:rsidRPr="00047088" w:rsidRDefault="008E5478" w:rsidP="008E5478">
      <w:pPr>
        <w:pStyle w:val="a3"/>
        <w:ind w:left="2832" w:firstLine="708"/>
        <w:jc w:val="both"/>
        <w:rPr>
          <w:rFonts w:ascii="Times New Roman" w:hAnsi="Times New Roman" w:cs="Times New Roman"/>
          <w:sz w:val="24"/>
          <w:szCs w:val="24"/>
          <w:vertAlign w:val="superscript"/>
        </w:rPr>
      </w:pPr>
      <w:r w:rsidRPr="00047088">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Главный бухгалтер     ____________________________________________________</w:t>
      </w:r>
    </w:p>
    <w:p w:rsidR="008E5478" w:rsidRDefault="008E5478" w:rsidP="008E5478">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М.П.   </w:t>
      </w: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047088" w:rsidRPr="00047088" w:rsidRDefault="00047088" w:rsidP="008E5478">
      <w:pPr>
        <w:pStyle w:val="a3"/>
        <w:ind w:left="2832"/>
        <w:jc w:val="both"/>
        <w:rPr>
          <w:rFonts w:ascii="Times New Roman" w:hAnsi="Times New Roman" w:cs="Times New Roman"/>
          <w:sz w:val="24"/>
          <w:szCs w:val="24"/>
        </w:rPr>
      </w:pPr>
      <w:r w:rsidRPr="00047088">
        <w:rPr>
          <w:rFonts w:ascii="Times New Roman" w:hAnsi="Times New Roman" w:cs="Times New Roman"/>
          <w:sz w:val="24"/>
          <w:szCs w:val="24"/>
        </w:rPr>
        <w:lastRenderedPageBreak/>
        <w:t>Приложение № 5</w:t>
      </w:r>
    </w:p>
    <w:p w:rsidR="008E5478" w:rsidRDefault="00047088" w:rsidP="008E5478">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sidR="008E5478">
        <w:rPr>
          <w:rFonts w:ascii="Times New Roman" w:hAnsi="Times New Roman" w:cs="Times New Roman"/>
          <w:sz w:val="24"/>
          <w:szCs w:val="24"/>
        </w:rPr>
        <w:t xml:space="preserve">Порядку </w:t>
      </w:r>
      <w:r w:rsidR="008E5478" w:rsidRPr="00CD7612">
        <w:rPr>
          <w:rFonts w:ascii="Times New Roman" w:eastAsia="Times New Roman" w:hAnsi="Times New Roman" w:cs="Times New Roman"/>
          <w:sz w:val="24"/>
          <w:szCs w:val="24"/>
          <w:lang w:eastAsia="ru-RU"/>
        </w:rPr>
        <w:t xml:space="preserve">ведения </w:t>
      </w:r>
      <w:r w:rsidR="008E5478">
        <w:rPr>
          <w:rFonts w:ascii="Times New Roman" w:eastAsia="Times New Roman" w:hAnsi="Times New Roman" w:cs="Times New Roman"/>
          <w:sz w:val="24"/>
          <w:szCs w:val="24"/>
          <w:lang w:eastAsia="ru-RU"/>
        </w:rPr>
        <w:t>Р</w:t>
      </w:r>
      <w:r w:rsidR="008E5478" w:rsidRPr="00CD7612">
        <w:rPr>
          <w:rFonts w:ascii="Times New Roman" w:eastAsia="Times New Roman" w:hAnsi="Times New Roman" w:cs="Times New Roman"/>
          <w:sz w:val="24"/>
          <w:szCs w:val="24"/>
          <w:lang w:eastAsia="ru-RU"/>
        </w:rPr>
        <w:t xml:space="preserve">еестра имущества </w:t>
      </w:r>
    </w:p>
    <w:p w:rsidR="00047088" w:rsidRPr="00047088" w:rsidRDefault="008E5478" w:rsidP="006929BB">
      <w:pPr>
        <w:pStyle w:val="a3"/>
        <w:ind w:left="283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047088" w:rsidRPr="00047088" w:rsidRDefault="008E5478" w:rsidP="00047088">
      <w:pPr>
        <w:pStyle w:val="a3"/>
        <w:jc w:val="both"/>
        <w:rPr>
          <w:rFonts w:ascii="Times New Roman" w:hAnsi="Times New Roman" w:cs="Times New Roman"/>
          <w:sz w:val="24"/>
          <w:szCs w:val="24"/>
        </w:rPr>
      </w:pPr>
      <w:r>
        <w:rPr>
          <w:rFonts w:ascii="Times New Roman" w:hAnsi="Times New Roman" w:cs="Times New Roman"/>
          <w:sz w:val="24"/>
          <w:szCs w:val="24"/>
        </w:rPr>
        <w:t> </w:t>
      </w:r>
      <w:r w:rsidR="00047088" w:rsidRPr="00047088">
        <w:rPr>
          <w:rFonts w:ascii="Times New Roman" w:hAnsi="Times New Roman" w:cs="Times New Roman"/>
          <w:sz w:val="24"/>
          <w:szCs w:val="24"/>
        </w:rPr>
        <w:t> </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КАРТА</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сведений о выбытии движимого имущества,</w:t>
      </w:r>
    </w:p>
    <w:p w:rsidR="008E547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являющегося объектом учета, с баланса правообладателя</w:t>
      </w:r>
      <w:r w:rsidR="008E5478" w:rsidRPr="008E5478">
        <w:rPr>
          <w:rFonts w:ascii="Times New Roman" w:hAnsi="Times New Roman" w:cs="Times New Roman"/>
          <w:sz w:val="24"/>
          <w:szCs w:val="24"/>
        </w:rPr>
        <w:t xml:space="preserve"> </w:t>
      </w:r>
    </w:p>
    <w:p w:rsidR="00047088" w:rsidRPr="00047088" w:rsidRDefault="008E5478" w:rsidP="008E5478">
      <w:pPr>
        <w:pStyle w:val="a3"/>
        <w:jc w:val="center"/>
        <w:rPr>
          <w:rFonts w:ascii="Times New Roman" w:hAnsi="Times New Roman" w:cs="Times New Roman"/>
          <w:sz w:val="24"/>
          <w:szCs w:val="24"/>
        </w:rPr>
      </w:pPr>
      <w:r>
        <w:rPr>
          <w:rFonts w:ascii="Times New Roman" w:hAnsi="Times New Roman" w:cs="Times New Roman"/>
          <w:sz w:val="24"/>
          <w:szCs w:val="24"/>
        </w:rPr>
        <w:t>н</w:t>
      </w:r>
      <w:r w:rsidRPr="00047088">
        <w:rPr>
          <w:rFonts w:ascii="Times New Roman" w:hAnsi="Times New Roman" w:cs="Times New Roman"/>
          <w:sz w:val="24"/>
          <w:szCs w:val="24"/>
        </w:rPr>
        <w:t>а 00.00.0000</w:t>
      </w:r>
      <w:r>
        <w:rPr>
          <w:rFonts w:ascii="Times New Roman" w:hAnsi="Times New Roman" w:cs="Times New Roman"/>
          <w:sz w:val="24"/>
          <w:szCs w:val="24"/>
        </w:rPr>
        <w:t xml:space="preserve"> (день, месяц, год)</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Правообладатель объекта учета реестра _______________________________________</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(полное официальное наименование)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1190"/>
        <w:gridCol w:w="1013"/>
        <w:gridCol w:w="1131"/>
        <w:gridCol w:w="1013"/>
        <w:gridCol w:w="516"/>
        <w:gridCol w:w="562"/>
        <w:gridCol w:w="672"/>
        <w:gridCol w:w="986"/>
        <w:gridCol w:w="986"/>
        <w:gridCol w:w="1093"/>
      </w:tblGrid>
      <w:tr w:rsidR="00047088" w:rsidRPr="00047088" w:rsidTr="008E5478">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п/п</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 объекта учета</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Реестровый номер</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Инвентарный номер</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Количество объектов учета, шт.</w:t>
            </w:r>
          </w:p>
        </w:tc>
        <w:tc>
          <w:tcPr>
            <w:tcW w:w="1050" w:type="dxa"/>
            <w:gridSpan w:val="3"/>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Реквизиты документа, являющегося основанием для прекращения права муниципальной собственности</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Сведения об отнесении объекта к категории особо ценного движимого имущества (реквизиты документа об отнесении)</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 руб.</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Начисленная амортизация (износ), руб.</w:t>
            </w:r>
          </w:p>
        </w:tc>
      </w:tr>
      <w:tr w:rsidR="00047088" w:rsidRPr="00047088" w:rsidTr="008E5478">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вид</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дата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номер</w:t>
            </w: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8</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9</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10</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w:t>
            </w: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8E5478" w:rsidRPr="00047088" w:rsidRDefault="008E5478" w:rsidP="008E5478">
      <w:pPr>
        <w:pStyle w:val="a3"/>
        <w:ind w:left="2832" w:firstLine="708"/>
        <w:jc w:val="both"/>
        <w:rPr>
          <w:rFonts w:ascii="Times New Roman" w:hAnsi="Times New Roman" w:cs="Times New Roman"/>
          <w:sz w:val="24"/>
          <w:szCs w:val="24"/>
          <w:vertAlign w:val="superscript"/>
        </w:rPr>
      </w:pPr>
      <w:r w:rsidRPr="00047088">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Главный бухгалтер     ____________________________________________________</w:t>
      </w:r>
    </w:p>
    <w:p w:rsidR="008E5478" w:rsidRDefault="008E5478" w:rsidP="008E5478">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М.П.   </w:t>
      </w:r>
    </w:p>
    <w:p w:rsidR="008E5478" w:rsidRDefault="008E5478"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047088" w:rsidRPr="00047088" w:rsidRDefault="00047088" w:rsidP="008E5478">
      <w:pPr>
        <w:pStyle w:val="a3"/>
        <w:ind w:left="2124" w:firstLine="708"/>
        <w:jc w:val="both"/>
        <w:rPr>
          <w:rFonts w:ascii="Times New Roman" w:hAnsi="Times New Roman" w:cs="Times New Roman"/>
          <w:sz w:val="24"/>
          <w:szCs w:val="24"/>
        </w:rPr>
      </w:pPr>
      <w:r w:rsidRPr="00047088">
        <w:rPr>
          <w:rFonts w:ascii="Times New Roman" w:hAnsi="Times New Roman" w:cs="Times New Roman"/>
          <w:sz w:val="24"/>
          <w:szCs w:val="24"/>
        </w:rPr>
        <w:lastRenderedPageBreak/>
        <w:t>Приложение № 6</w:t>
      </w:r>
    </w:p>
    <w:p w:rsidR="008E5478" w:rsidRDefault="00047088" w:rsidP="008E5478">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sidR="008E5478" w:rsidRPr="00047088">
        <w:rPr>
          <w:rFonts w:ascii="Times New Roman" w:hAnsi="Times New Roman" w:cs="Times New Roman"/>
          <w:sz w:val="24"/>
          <w:szCs w:val="24"/>
        </w:rPr>
        <w:t xml:space="preserve"> </w:t>
      </w:r>
      <w:r w:rsidR="008E5478">
        <w:rPr>
          <w:rFonts w:ascii="Times New Roman" w:hAnsi="Times New Roman" w:cs="Times New Roman"/>
          <w:sz w:val="24"/>
          <w:szCs w:val="24"/>
        </w:rPr>
        <w:t xml:space="preserve">Порядку </w:t>
      </w:r>
      <w:r w:rsidR="008E5478" w:rsidRPr="00CD7612">
        <w:rPr>
          <w:rFonts w:ascii="Times New Roman" w:eastAsia="Times New Roman" w:hAnsi="Times New Roman" w:cs="Times New Roman"/>
          <w:sz w:val="24"/>
          <w:szCs w:val="24"/>
          <w:lang w:eastAsia="ru-RU"/>
        </w:rPr>
        <w:t xml:space="preserve">ведения </w:t>
      </w:r>
      <w:r w:rsidR="008E5478">
        <w:rPr>
          <w:rFonts w:ascii="Times New Roman" w:eastAsia="Times New Roman" w:hAnsi="Times New Roman" w:cs="Times New Roman"/>
          <w:sz w:val="24"/>
          <w:szCs w:val="24"/>
          <w:lang w:eastAsia="ru-RU"/>
        </w:rPr>
        <w:t>Р</w:t>
      </w:r>
      <w:r w:rsidR="008E5478" w:rsidRPr="00CD7612">
        <w:rPr>
          <w:rFonts w:ascii="Times New Roman" w:eastAsia="Times New Roman" w:hAnsi="Times New Roman" w:cs="Times New Roman"/>
          <w:sz w:val="24"/>
          <w:szCs w:val="24"/>
          <w:lang w:eastAsia="ru-RU"/>
        </w:rPr>
        <w:t xml:space="preserve">еестра имущества </w:t>
      </w:r>
    </w:p>
    <w:p w:rsidR="00047088" w:rsidRPr="00047088" w:rsidRDefault="008E5478" w:rsidP="008E5478">
      <w:pPr>
        <w:pStyle w:val="a3"/>
        <w:ind w:left="283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047088" w:rsidRPr="00047088" w:rsidRDefault="008E5478" w:rsidP="00047088">
      <w:pPr>
        <w:pStyle w:val="a3"/>
        <w:jc w:val="both"/>
        <w:rPr>
          <w:rFonts w:ascii="Times New Roman" w:hAnsi="Times New Roman" w:cs="Times New Roman"/>
          <w:sz w:val="24"/>
          <w:szCs w:val="24"/>
        </w:rPr>
      </w:pPr>
      <w:r>
        <w:rPr>
          <w:rFonts w:ascii="Times New Roman" w:hAnsi="Times New Roman" w:cs="Times New Roman"/>
          <w:sz w:val="24"/>
          <w:szCs w:val="24"/>
        </w:rPr>
        <w:t> </w:t>
      </w:r>
      <w:r w:rsidR="00047088" w:rsidRPr="00047088">
        <w:rPr>
          <w:rFonts w:ascii="Times New Roman" w:hAnsi="Times New Roman" w:cs="Times New Roman"/>
          <w:sz w:val="24"/>
          <w:szCs w:val="24"/>
        </w:rPr>
        <w:t> </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КАРТА</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сведений о правообладателе объекта учета</w:t>
      </w:r>
    </w:p>
    <w:p w:rsidR="00047088" w:rsidRDefault="008E5478" w:rsidP="008E5478">
      <w:pPr>
        <w:pStyle w:val="a3"/>
        <w:jc w:val="center"/>
        <w:rPr>
          <w:rFonts w:ascii="Times New Roman" w:hAnsi="Times New Roman" w:cs="Times New Roman"/>
          <w:sz w:val="24"/>
          <w:szCs w:val="24"/>
        </w:rPr>
      </w:pPr>
      <w:r>
        <w:rPr>
          <w:rFonts w:ascii="Times New Roman" w:hAnsi="Times New Roman" w:cs="Times New Roman"/>
          <w:sz w:val="24"/>
          <w:szCs w:val="24"/>
        </w:rPr>
        <w:t>н</w:t>
      </w:r>
      <w:r w:rsidR="00047088" w:rsidRPr="00047088">
        <w:rPr>
          <w:rFonts w:ascii="Times New Roman" w:hAnsi="Times New Roman" w:cs="Times New Roman"/>
          <w:sz w:val="24"/>
          <w:szCs w:val="24"/>
        </w:rPr>
        <w:t>а 00.00.0000</w:t>
      </w:r>
      <w:r>
        <w:rPr>
          <w:rFonts w:ascii="Times New Roman" w:hAnsi="Times New Roman" w:cs="Times New Roman"/>
          <w:sz w:val="24"/>
          <w:szCs w:val="24"/>
        </w:rPr>
        <w:t xml:space="preserve"> (день, месяц, год)</w:t>
      </w:r>
    </w:p>
    <w:p w:rsidR="008E5478" w:rsidRPr="00047088" w:rsidRDefault="008E5478" w:rsidP="008E5478">
      <w:pPr>
        <w:pStyle w:val="a3"/>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525"/>
        <w:gridCol w:w="1025"/>
        <w:gridCol w:w="992"/>
        <w:gridCol w:w="886"/>
        <w:gridCol w:w="963"/>
        <w:gridCol w:w="853"/>
        <w:gridCol w:w="853"/>
        <w:gridCol w:w="773"/>
        <w:gridCol w:w="773"/>
        <w:gridCol w:w="1019"/>
      </w:tblGrid>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 организационно-правовая форма юридического лица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адрес</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Основной государственный регистрационный номер</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Дата государственной регистрации</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Реквизиты документа, являющегося основанием для создания юридического лица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Размер уставного фонда (для муниципальных унитарных предприятий),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 недвижимого имущества,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Остаточная стоимость недвижимого имущества,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 движимого имущества,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Остаточная стоимость движимого имущества,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Среднесписочная численность работников (для муниципальных предприятий и муниципальных учреждений), чел.</w:t>
            </w: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8E5478">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8E5478" w:rsidRPr="00047088" w:rsidRDefault="008E5478" w:rsidP="008E5478">
      <w:pPr>
        <w:pStyle w:val="a3"/>
        <w:ind w:left="2832" w:firstLine="708"/>
        <w:jc w:val="both"/>
        <w:rPr>
          <w:rFonts w:ascii="Times New Roman" w:hAnsi="Times New Roman" w:cs="Times New Roman"/>
          <w:sz w:val="24"/>
          <w:szCs w:val="24"/>
          <w:vertAlign w:val="superscript"/>
        </w:rPr>
      </w:pPr>
      <w:r w:rsidRPr="00047088">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Pr="0004708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Главный бухгалтер     ____________________________________________________</w:t>
      </w:r>
    </w:p>
    <w:p w:rsidR="008E5478" w:rsidRDefault="008E5478" w:rsidP="008E5478">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8E5478" w:rsidRDefault="008E5478" w:rsidP="008E5478">
      <w:pPr>
        <w:pStyle w:val="a3"/>
        <w:jc w:val="both"/>
        <w:rPr>
          <w:rFonts w:ascii="Times New Roman" w:hAnsi="Times New Roman" w:cs="Times New Roman"/>
          <w:sz w:val="24"/>
          <w:szCs w:val="24"/>
        </w:rPr>
      </w:pPr>
    </w:p>
    <w:p w:rsidR="008E5478" w:rsidRDefault="008E5478" w:rsidP="008E5478">
      <w:pPr>
        <w:pStyle w:val="a3"/>
        <w:jc w:val="both"/>
        <w:rPr>
          <w:rFonts w:ascii="Times New Roman" w:hAnsi="Times New Roman" w:cs="Times New Roman"/>
          <w:sz w:val="24"/>
          <w:szCs w:val="24"/>
        </w:rPr>
      </w:pPr>
      <w:r w:rsidRPr="00047088">
        <w:rPr>
          <w:rFonts w:ascii="Times New Roman" w:hAnsi="Times New Roman" w:cs="Times New Roman"/>
          <w:sz w:val="24"/>
          <w:szCs w:val="24"/>
        </w:rPr>
        <w:t>М.П.   </w:t>
      </w:r>
    </w:p>
    <w:p w:rsidR="008E5478" w:rsidRDefault="008E5478" w:rsidP="008E547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6929BB" w:rsidRDefault="006929BB"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047088" w:rsidRPr="00047088" w:rsidRDefault="00047088" w:rsidP="008E5478">
      <w:pPr>
        <w:pStyle w:val="a3"/>
        <w:ind w:left="2124" w:firstLine="708"/>
        <w:jc w:val="both"/>
        <w:rPr>
          <w:rFonts w:ascii="Times New Roman" w:hAnsi="Times New Roman" w:cs="Times New Roman"/>
          <w:sz w:val="24"/>
          <w:szCs w:val="24"/>
        </w:rPr>
      </w:pPr>
      <w:r w:rsidRPr="00047088">
        <w:rPr>
          <w:rFonts w:ascii="Times New Roman" w:hAnsi="Times New Roman" w:cs="Times New Roman"/>
          <w:sz w:val="24"/>
          <w:szCs w:val="24"/>
        </w:rPr>
        <w:lastRenderedPageBreak/>
        <w:t>Приложение № 7</w:t>
      </w:r>
    </w:p>
    <w:p w:rsidR="008E5478" w:rsidRDefault="008E5478" w:rsidP="008E5478">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Pr>
          <w:rFonts w:ascii="Times New Roman" w:hAnsi="Times New Roman" w:cs="Times New Roman"/>
          <w:sz w:val="24"/>
          <w:szCs w:val="24"/>
        </w:rPr>
        <w:t xml:space="preserve">Порядку </w:t>
      </w:r>
      <w:r w:rsidRPr="00CD7612">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Р</w:t>
      </w:r>
      <w:r w:rsidRPr="00CD7612">
        <w:rPr>
          <w:rFonts w:ascii="Times New Roman" w:eastAsia="Times New Roman" w:hAnsi="Times New Roman" w:cs="Times New Roman"/>
          <w:sz w:val="24"/>
          <w:szCs w:val="24"/>
          <w:lang w:eastAsia="ru-RU"/>
        </w:rPr>
        <w:t xml:space="preserve">еестра имущества </w:t>
      </w:r>
    </w:p>
    <w:p w:rsidR="00047088" w:rsidRPr="00047088" w:rsidRDefault="008E5478" w:rsidP="008E5478">
      <w:pPr>
        <w:pStyle w:val="a3"/>
        <w:ind w:left="283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ЗАЯВЛЕНИЕ</w:t>
      </w:r>
    </w:p>
    <w:p w:rsidR="008E5478" w:rsidRDefault="00047088" w:rsidP="008E5478">
      <w:pPr>
        <w:pStyle w:val="a3"/>
        <w:jc w:val="center"/>
        <w:rPr>
          <w:rFonts w:ascii="Times New Roman" w:hAnsi="Times New Roman" w:cs="Times New Roman"/>
          <w:sz w:val="24"/>
          <w:szCs w:val="24"/>
        </w:rPr>
      </w:pPr>
      <w:r w:rsidRPr="00047088">
        <w:rPr>
          <w:rFonts w:ascii="Times New Roman" w:hAnsi="Times New Roman" w:cs="Times New Roman"/>
          <w:sz w:val="24"/>
          <w:szCs w:val="24"/>
        </w:rPr>
        <w:t xml:space="preserve">о внесении в реестр муниципального имущества объекта (ов) учета,  </w:t>
      </w:r>
    </w:p>
    <w:p w:rsidR="00047088" w:rsidRPr="00047088" w:rsidRDefault="008E5478" w:rsidP="008E5478">
      <w:pPr>
        <w:pStyle w:val="a3"/>
        <w:jc w:val="center"/>
        <w:rPr>
          <w:rFonts w:ascii="Times New Roman" w:hAnsi="Times New Roman" w:cs="Times New Roman"/>
          <w:sz w:val="24"/>
          <w:szCs w:val="24"/>
        </w:rPr>
      </w:pPr>
      <w:r>
        <w:rPr>
          <w:rFonts w:ascii="Times New Roman" w:hAnsi="Times New Roman" w:cs="Times New Roman"/>
          <w:sz w:val="24"/>
          <w:szCs w:val="24"/>
        </w:rPr>
        <w:t xml:space="preserve">или </w:t>
      </w:r>
      <w:r w:rsidR="00047088" w:rsidRPr="00047088">
        <w:rPr>
          <w:rFonts w:ascii="Times New Roman" w:hAnsi="Times New Roman" w:cs="Times New Roman"/>
          <w:sz w:val="24"/>
          <w:szCs w:val="24"/>
        </w:rPr>
        <w:t xml:space="preserve">о внесении изменения сведений об объекте (ах) учета в реестр </w:t>
      </w:r>
      <w:r>
        <w:rPr>
          <w:rFonts w:ascii="Times New Roman" w:hAnsi="Times New Roman" w:cs="Times New Roman"/>
          <w:sz w:val="24"/>
          <w:szCs w:val="24"/>
        </w:rPr>
        <w:t>муниципального имущества), или о</w:t>
      </w:r>
      <w:r w:rsidR="00047088" w:rsidRPr="00047088">
        <w:rPr>
          <w:rFonts w:ascii="Times New Roman" w:hAnsi="Times New Roman" w:cs="Times New Roman"/>
          <w:sz w:val="24"/>
          <w:szCs w:val="24"/>
        </w:rPr>
        <w:t>б исключении из реестра муниципального имущества объекта (ов) учета</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8E5478">
      <w:pPr>
        <w:pStyle w:val="a3"/>
        <w:ind w:firstLine="1134"/>
        <w:jc w:val="both"/>
        <w:rPr>
          <w:rFonts w:ascii="Times New Roman" w:hAnsi="Times New Roman" w:cs="Times New Roman"/>
          <w:sz w:val="24"/>
          <w:szCs w:val="24"/>
        </w:rPr>
      </w:pPr>
      <w:r w:rsidRPr="00047088">
        <w:rPr>
          <w:rFonts w:ascii="Times New Roman" w:hAnsi="Times New Roman" w:cs="Times New Roman"/>
          <w:sz w:val="24"/>
          <w:szCs w:val="24"/>
        </w:rPr>
        <w:t xml:space="preserve">Прошу включить в реестр муниципального имущества муниципального образования </w:t>
      </w:r>
      <w:r w:rsidR="008E5478">
        <w:rPr>
          <w:rFonts w:ascii="Times New Roman" w:eastAsia="Times New Roman" w:hAnsi="Times New Roman" w:cs="Times New Roman"/>
          <w:sz w:val="24"/>
          <w:szCs w:val="24"/>
          <w:lang w:eastAsia="ru-RU"/>
        </w:rPr>
        <w:t>«Холмский городской округ»</w:t>
      </w:r>
      <w:r w:rsidRPr="00047088">
        <w:rPr>
          <w:rFonts w:ascii="Times New Roman" w:hAnsi="Times New Roman" w:cs="Times New Roman"/>
          <w:sz w:val="24"/>
          <w:szCs w:val="24"/>
        </w:rPr>
        <w:t xml:space="preserve"> недвижимое (движимое) имущество, право оперативного управления (хозяйственного ведения) на которое возникло на основании, или</w:t>
      </w:r>
    </w:p>
    <w:p w:rsidR="008E547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xml:space="preserve">прошу внести изменения в сведения об объекте (ах) учета в реестр муниципального имущества муниципального образования </w:t>
      </w:r>
      <w:r w:rsidR="008E5478">
        <w:rPr>
          <w:rFonts w:ascii="Times New Roman" w:eastAsia="Times New Roman" w:hAnsi="Times New Roman" w:cs="Times New Roman"/>
          <w:sz w:val="24"/>
          <w:szCs w:val="24"/>
          <w:lang w:eastAsia="ru-RU"/>
        </w:rPr>
        <w:t>«Холмский городской округ»</w:t>
      </w:r>
      <w:r w:rsidRPr="00047088">
        <w:rPr>
          <w:rFonts w:ascii="Times New Roman" w:hAnsi="Times New Roman" w:cs="Times New Roman"/>
          <w:sz w:val="24"/>
          <w:szCs w:val="24"/>
        </w:rPr>
        <w:t xml:space="preserve">, на основании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или</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xml:space="preserve">прошу исключить из реестра муниципального имущества муниципального образования </w:t>
      </w:r>
      <w:r w:rsidR="008E5478">
        <w:rPr>
          <w:rFonts w:ascii="Times New Roman" w:eastAsia="Times New Roman" w:hAnsi="Times New Roman" w:cs="Times New Roman"/>
          <w:sz w:val="24"/>
          <w:szCs w:val="24"/>
          <w:lang w:eastAsia="ru-RU"/>
        </w:rPr>
        <w:t>«Холмский городской округ»</w:t>
      </w:r>
      <w:r w:rsidRPr="00047088">
        <w:rPr>
          <w:rFonts w:ascii="Times New Roman" w:hAnsi="Times New Roman" w:cs="Times New Roman"/>
          <w:sz w:val="24"/>
          <w:szCs w:val="24"/>
        </w:rPr>
        <w:t xml:space="preserve"> объект (ы) учета находящиеся на праве оперативного управления (хозяйственного ведения) на основании</w:t>
      </w:r>
    </w:p>
    <w:p w:rsidR="00047088" w:rsidRPr="00047088" w:rsidRDefault="00047088" w:rsidP="00047088">
      <w:pPr>
        <w:pStyle w:val="a3"/>
        <w:jc w:val="both"/>
        <w:rPr>
          <w:rFonts w:ascii="Times New Roman" w:hAnsi="Times New Roman" w:cs="Times New Roman"/>
          <w:sz w:val="24"/>
          <w:szCs w:val="24"/>
        </w:rPr>
      </w:pP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_</w:t>
      </w:r>
      <w:r w:rsidR="008E5478">
        <w:rPr>
          <w:rFonts w:ascii="Times New Roman" w:hAnsi="Times New Roman" w:cs="Times New Roman"/>
          <w:sz w:val="24"/>
          <w:szCs w:val="24"/>
        </w:rPr>
        <w:t>__________________________________</w:t>
      </w:r>
      <w:r w:rsidRPr="00047088">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8E5478">
        <w:rPr>
          <w:rFonts w:ascii="Times New Roman" w:hAnsi="Times New Roman" w:cs="Times New Roman"/>
          <w:sz w:val="24"/>
          <w:szCs w:val="24"/>
        </w:rPr>
        <w:t>______________________________</w:t>
      </w:r>
    </w:p>
    <w:p w:rsidR="008E5478" w:rsidRDefault="008E5478" w:rsidP="00047088">
      <w:pPr>
        <w:pStyle w:val="a3"/>
        <w:jc w:val="both"/>
        <w:rPr>
          <w:rFonts w:ascii="Times New Roman" w:hAnsi="Times New Roman" w:cs="Times New Roman"/>
          <w:sz w:val="24"/>
          <w:szCs w:val="24"/>
        </w:rPr>
      </w:pP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(муниципальный контракт,  договор купли-продажи, счет-фактура, накладная, акты на списание, заключения и т.д.,)</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8E5478">
      <w:pPr>
        <w:pStyle w:val="a3"/>
        <w:ind w:firstLine="1134"/>
        <w:jc w:val="both"/>
        <w:rPr>
          <w:rFonts w:ascii="Times New Roman" w:hAnsi="Times New Roman" w:cs="Times New Roman"/>
          <w:sz w:val="24"/>
          <w:szCs w:val="24"/>
        </w:rPr>
      </w:pPr>
      <w:r w:rsidRPr="00047088">
        <w:rPr>
          <w:rFonts w:ascii="Times New Roman" w:hAnsi="Times New Roman" w:cs="Times New Roman"/>
          <w:sz w:val="24"/>
          <w:szCs w:val="24"/>
        </w:rPr>
        <w:t>Копии правоустанавливающих документов и сведений об имуществе по установленным формам прилагаются.</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2A5C3E" w:rsidRPr="00047088" w:rsidRDefault="002A5C3E" w:rsidP="002A5C3E">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2A5C3E" w:rsidRPr="00047088" w:rsidRDefault="002A5C3E" w:rsidP="002A5C3E">
      <w:pPr>
        <w:pStyle w:val="a3"/>
        <w:ind w:left="2832" w:firstLine="708"/>
        <w:jc w:val="both"/>
        <w:rPr>
          <w:rFonts w:ascii="Times New Roman" w:hAnsi="Times New Roman" w:cs="Times New Roman"/>
          <w:sz w:val="24"/>
          <w:szCs w:val="24"/>
          <w:vertAlign w:val="superscript"/>
        </w:rPr>
      </w:pPr>
      <w:r w:rsidRPr="00047088">
        <w:rPr>
          <w:rFonts w:ascii="Times New Roman" w:hAnsi="Times New Roman" w:cs="Times New Roman"/>
          <w:sz w:val="24"/>
          <w:szCs w:val="24"/>
          <w:vertAlign w:val="superscript"/>
        </w:rPr>
        <w:t>(подпись, Ф.И.О.)</w:t>
      </w:r>
    </w:p>
    <w:p w:rsidR="002A5C3E" w:rsidRDefault="002A5C3E" w:rsidP="002A5C3E">
      <w:pPr>
        <w:pStyle w:val="a3"/>
        <w:jc w:val="both"/>
        <w:rPr>
          <w:rFonts w:ascii="Times New Roman" w:hAnsi="Times New Roman" w:cs="Times New Roman"/>
          <w:sz w:val="24"/>
          <w:szCs w:val="24"/>
        </w:rPr>
      </w:pPr>
    </w:p>
    <w:p w:rsidR="002A5C3E" w:rsidRDefault="002A5C3E" w:rsidP="002A5C3E">
      <w:pPr>
        <w:pStyle w:val="a3"/>
        <w:jc w:val="both"/>
        <w:rPr>
          <w:rFonts w:ascii="Times New Roman" w:hAnsi="Times New Roman" w:cs="Times New Roman"/>
          <w:sz w:val="24"/>
          <w:szCs w:val="24"/>
        </w:rPr>
      </w:pPr>
      <w:r w:rsidRPr="00047088">
        <w:rPr>
          <w:rFonts w:ascii="Times New Roman" w:hAnsi="Times New Roman" w:cs="Times New Roman"/>
          <w:sz w:val="24"/>
          <w:szCs w:val="24"/>
        </w:rPr>
        <w:t>М.П.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«_____»____________ 20__ г.</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8E5478" w:rsidRDefault="008E5478" w:rsidP="00047088">
      <w:pPr>
        <w:pStyle w:val="a3"/>
        <w:jc w:val="both"/>
        <w:rPr>
          <w:rFonts w:ascii="Times New Roman" w:hAnsi="Times New Roman" w:cs="Times New Roman"/>
          <w:sz w:val="24"/>
          <w:szCs w:val="24"/>
        </w:rPr>
      </w:pPr>
    </w:p>
    <w:p w:rsidR="00047088" w:rsidRPr="00047088" w:rsidRDefault="00047088" w:rsidP="002A5C3E">
      <w:pPr>
        <w:pStyle w:val="a3"/>
        <w:ind w:left="2124" w:firstLine="708"/>
        <w:jc w:val="both"/>
        <w:rPr>
          <w:rFonts w:ascii="Times New Roman" w:hAnsi="Times New Roman" w:cs="Times New Roman"/>
          <w:sz w:val="24"/>
          <w:szCs w:val="24"/>
        </w:rPr>
      </w:pPr>
      <w:r w:rsidRPr="00047088">
        <w:rPr>
          <w:rFonts w:ascii="Times New Roman" w:hAnsi="Times New Roman" w:cs="Times New Roman"/>
          <w:sz w:val="24"/>
          <w:szCs w:val="24"/>
        </w:rPr>
        <w:lastRenderedPageBreak/>
        <w:t>Приложение № 8</w:t>
      </w:r>
    </w:p>
    <w:p w:rsidR="002A5C3E" w:rsidRDefault="00047088" w:rsidP="002A5C3E">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sidR="002A5C3E">
        <w:rPr>
          <w:rFonts w:ascii="Times New Roman" w:hAnsi="Times New Roman" w:cs="Times New Roman"/>
          <w:sz w:val="24"/>
          <w:szCs w:val="24"/>
        </w:rPr>
        <w:t xml:space="preserve">Порядку </w:t>
      </w:r>
      <w:r w:rsidR="002A5C3E" w:rsidRPr="00CD7612">
        <w:rPr>
          <w:rFonts w:ascii="Times New Roman" w:eastAsia="Times New Roman" w:hAnsi="Times New Roman" w:cs="Times New Roman"/>
          <w:sz w:val="24"/>
          <w:szCs w:val="24"/>
          <w:lang w:eastAsia="ru-RU"/>
        </w:rPr>
        <w:t xml:space="preserve">ведения </w:t>
      </w:r>
      <w:r w:rsidR="002A5C3E">
        <w:rPr>
          <w:rFonts w:ascii="Times New Roman" w:eastAsia="Times New Roman" w:hAnsi="Times New Roman" w:cs="Times New Roman"/>
          <w:sz w:val="24"/>
          <w:szCs w:val="24"/>
          <w:lang w:eastAsia="ru-RU"/>
        </w:rPr>
        <w:t>Р</w:t>
      </w:r>
      <w:r w:rsidR="002A5C3E" w:rsidRPr="00CD7612">
        <w:rPr>
          <w:rFonts w:ascii="Times New Roman" w:eastAsia="Times New Roman" w:hAnsi="Times New Roman" w:cs="Times New Roman"/>
          <w:sz w:val="24"/>
          <w:szCs w:val="24"/>
          <w:lang w:eastAsia="ru-RU"/>
        </w:rPr>
        <w:t xml:space="preserve">еестра имущества </w:t>
      </w:r>
    </w:p>
    <w:p w:rsidR="00047088" w:rsidRPr="00047088" w:rsidRDefault="002A5C3E" w:rsidP="002A5C3E">
      <w:pPr>
        <w:pStyle w:val="a3"/>
        <w:ind w:left="283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2A5C3E" w:rsidRDefault="002A5C3E" w:rsidP="00047088">
      <w:pPr>
        <w:pStyle w:val="a3"/>
        <w:jc w:val="both"/>
        <w:rPr>
          <w:rFonts w:ascii="Times New Roman" w:hAnsi="Times New Roman" w:cs="Times New Roman"/>
          <w:sz w:val="24"/>
          <w:szCs w:val="24"/>
        </w:rPr>
      </w:pPr>
    </w:p>
    <w:p w:rsidR="002A5C3E" w:rsidRDefault="00047088" w:rsidP="002A5C3E">
      <w:pPr>
        <w:pStyle w:val="a3"/>
        <w:jc w:val="center"/>
        <w:rPr>
          <w:rFonts w:ascii="Times New Roman" w:hAnsi="Times New Roman" w:cs="Times New Roman"/>
          <w:sz w:val="24"/>
          <w:szCs w:val="24"/>
        </w:rPr>
      </w:pPr>
      <w:r w:rsidRPr="00047088">
        <w:rPr>
          <w:rFonts w:ascii="Times New Roman" w:hAnsi="Times New Roman" w:cs="Times New Roman"/>
          <w:sz w:val="24"/>
          <w:szCs w:val="24"/>
        </w:rPr>
        <w:t xml:space="preserve">Карта учета муниципального имущества имеющегося у юридического лица </w:t>
      </w:r>
    </w:p>
    <w:p w:rsidR="00047088" w:rsidRPr="00047088" w:rsidRDefault="00047088" w:rsidP="002A5C3E">
      <w:pPr>
        <w:pStyle w:val="a3"/>
        <w:jc w:val="center"/>
        <w:rPr>
          <w:rFonts w:ascii="Times New Roman" w:hAnsi="Times New Roman" w:cs="Times New Roman"/>
          <w:sz w:val="24"/>
          <w:szCs w:val="24"/>
        </w:rPr>
      </w:pPr>
      <w:r w:rsidRPr="00047088">
        <w:rPr>
          <w:rFonts w:ascii="Times New Roman" w:hAnsi="Times New Roman" w:cs="Times New Roman"/>
          <w:sz w:val="24"/>
          <w:szCs w:val="24"/>
        </w:rPr>
        <w:t>по состоянию на 01 января 20___ года</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7"/>
        <w:gridCol w:w="3795"/>
        <w:gridCol w:w="2300"/>
        <w:gridCol w:w="2333"/>
      </w:tblGrid>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п/п</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 данных об объекте</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Характеристики данных</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Примечание</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Реквизиты и основные данные ЮЛ</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Полное наименование юридического лица/сокращенное наименование юридического лица, ОКПО</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Местонахождение/почтовый адрес, ОКАТО</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Вышестоящий орган, ОКОГУ основного юридического лица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Основной вид деятельности, ОКВЭД (ОКОНХ)</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Форма собственности, ОКФС</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1.6.</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Организационно-правовая форма, ОПФ</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1.7.</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ИНН</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1.8.</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Уставной капитал (для предприятий)</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1.9.</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 основных фондов/остаточная стоимость</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1.10.</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Стоимость чистых активов</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Среднесписочная численность персонала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Площадь земельного участка/кадастровый (условный номер)</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1.13.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Представители муниципального образования в АО</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Состав объекта учета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lastRenderedPageBreak/>
              <w:t>2.1.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Недвижимость (по перечню объектов недвижимости) балансовая стоимость/остаточная</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руб.</w:t>
            </w:r>
          </w:p>
        </w:tc>
      </w:tr>
      <w:tr w:rsidR="00047088" w:rsidRPr="00047088" w:rsidTr="002A5C3E">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Движимое имущество ВСЕГО, в том числе: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стоимость/остаточная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Прикладывается перечень имущества</w:t>
            </w:r>
          </w:p>
        </w:tc>
      </w:tr>
      <w:tr w:rsidR="00047088" w:rsidRPr="00047088" w:rsidTr="002A5C3E">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*Движимое имущество – особо ценное,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 остаточная стоимость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Прикладывается перечень имущества</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Акции, находящиеся в муниципальной собственности (% доли в уставном капитале)</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Обременение объекта учета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Годовая арендная плата  в местный бюджет/ перечислено в местный бюджет</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руб.</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Иное</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Доходы от использования (кроме обременения) объекта учета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Часть прибыли, перечисленной в бюджет района в соответствии с Решением Совета депутатов</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руб.</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Дивиденды, перечисленные в бюджет района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руб.</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Иные доходы, перечисленные в бюджет района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руб.</w:t>
            </w: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2A5C3E">
      <w:pPr>
        <w:pStyle w:val="a3"/>
        <w:jc w:val="center"/>
        <w:rPr>
          <w:rFonts w:ascii="Times New Roman" w:hAnsi="Times New Roman" w:cs="Times New Roman"/>
          <w:sz w:val="24"/>
          <w:szCs w:val="24"/>
        </w:rPr>
      </w:pPr>
      <w:r w:rsidRPr="00047088">
        <w:rPr>
          <w:rFonts w:ascii="Times New Roman" w:hAnsi="Times New Roman" w:cs="Times New Roman"/>
          <w:sz w:val="24"/>
          <w:szCs w:val="24"/>
        </w:rPr>
        <w:t>СОСТАВ ОБЪЕКТА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4"/>
        <w:gridCol w:w="1448"/>
        <w:gridCol w:w="1044"/>
        <w:gridCol w:w="1419"/>
        <w:gridCol w:w="1499"/>
        <w:gridCol w:w="1182"/>
        <w:gridCol w:w="980"/>
        <w:gridCol w:w="1509"/>
      </w:tblGrid>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w:t>
            </w:r>
          </w:p>
        </w:tc>
        <w:tc>
          <w:tcPr>
            <w:tcW w:w="1050" w:type="dxa"/>
            <w:gridSpan w:val="7"/>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Перечень объектов недвижимости (здания, строения, сооружения, незавершенное строительство)</w:t>
            </w:r>
          </w:p>
        </w:tc>
      </w:tr>
      <w:tr w:rsidR="00047088" w:rsidRPr="00047088" w:rsidTr="002A5C3E">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6.1.</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 объекта недвижимости</w:t>
            </w:r>
          </w:p>
        </w:tc>
        <w:tc>
          <w:tcPr>
            <w:tcW w:w="1050" w:type="dxa"/>
            <w:gridSpan w:val="6"/>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Данные об объекте недвижимости по состоянию на 1 января 20__г.</w:t>
            </w:r>
          </w:p>
        </w:tc>
      </w:tr>
      <w:tr w:rsidR="00047088" w:rsidRPr="00047088" w:rsidTr="002A5C3E">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Адрес/ памятник истории и культуры (да/нет)</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Основание нахождения объекта у юридического лица</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Инвентарный номер объекта недвижимости/ дата и номер паспорта БТИ</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 стоимость/</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остаточная стоимость (руб).</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Общая площадь кв.м</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Кадастровый (условный) номер/площадь земельного участка</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8"/>
        <w:gridCol w:w="2035"/>
        <w:gridCol w:w="1922"/>
        <w:gridCol w:w="1187"/>
        <w:gridCol w:w="1646"/>
        <w:gridCol w:w="1677"/>
      </w:tblGrid>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w:t>
            </w:r>
          </w:p>
        </w:tc>
        <w:tc>
          <w:tcPr>
            <w:tcW w:w="1050" w:type="dxa"/>
            <w:gridSpan w:val="5"/>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Перечень движимого имущества</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7.1.</w:t>
            </w:r>
          </w:p>
        </w:tc>
        <w:tc>
          <w:tcPr>
            <w:tcW w:w="1050" w:type="dxa"/>
            <w:gridSpan w:val="5"/>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движимое имущество и транспортные средства, независимо от их стоимости (основные средства, кроме объектов недвижимости)</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п/п</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объекта</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Инвентарный</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номер</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Год</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ввода</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стоимость</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(тыс. руб.)</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Остаточная</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стоимость</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(тыс. руб.)</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Итого (по графам 5, 6):</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7.2.</w:t>
            </w:r>
          </w:p>
        </w:tc>
        <w:tc>
          <w:tcPr>
            <w:tcW w:w="1050" w:type="dxa"/>
            <w:gridSpan w:val="5"/>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Особо ценное движимое имущество (основные средства, кроме объектов недвижимости)</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Итого (по графам 5, 6):</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2A5C3E" w:rsidRDefault="002A5C3E" w:rsidP="00047088">
      <w:pPr>
        <w:pStyle w:val="a3"/>
        <w:jc w:val="both"/>
        <w:rPr>
          <w:rFonts w:ascii="Times New Roman" w:hAnsi="Times New Roman" w:cs="Times New Roman"/>
          <w:sz w:val="24"/>
          <w:szCs w:val="24"/>
        </w:rPr>
      </w:pPr>
    </w:p>
    <w:p w:rsidR="002A5C3E" w:rsidRPr="00047088" w:rsidRDefault="002A5C3E" w:rsidP="00047088">
      <w:pPr>
        <w:pStyle w:val="a3"/>
        <w:jc w:val="both"/>
        <w:rPr>
          <w:rFonts w:ascii="Times New Roman" w:hAnsi="Times New Roman" w:cs="Times New Roman"/>
          <w:sz w:val="24"/>
          <w:szCs w:val="24"/>
        </w:rPr>
      </w:pPr>
    </w:p>
    <w:p w:rsidR="002A5C3E" w:rsidRPr="00047088" w:rsidRDefault="002A5C3E" w:rsidP="002A5C3E">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2A5C3E" w:rsidRPr="00047088" w:rsidRDefault="002A5C3E" w:rsidP="002A5C3E">
      <w:pPr>
        <w:pStyle w:val="a3"/>
        <w:ind w:left="2832" w:firstLine="708"/>
        <w:jc w:val="both"/>
        <w:rPr>
          <w:rFonts w:ascii="Times New Roman" w:hAnsi="Times New Roman" w:cs="Times New Roman"/>
          <w:sz w:val="24"/>
          <w:szCs w:val="24"/>
          <w:vertAlign w:val="superscript"/>
        </w:rPr>
      </w:pPr>
      <w:r w:rsidRPr="00047088">
        <w:rPr>
          <w:rFonts w:ascii="Times New Roman" w:hAnsi="Times New Roman" w:cs="Times New Roman"/>
          <w:sz w:val="24"/>
          <w:szCs w:val="24"/>
          <w:vertAlign w:val="superscript"/>
        </w:rPr>
        <w:t>(подпись, Ф.И.О.)</w:t>
      </w:r>
    </w:p>
    <w:p w:rsidR="002A5C3E" w:rsidRDefault="002A5C3E" w:rsidP="002A5C3E">
      <w:pPr>
        <w:pStyle w:val="a3"/>
        <w:jc w:val="both"/>
        <w:rPr>
          <w:rFonts w:ascii="Times New Roman" w:hAnsi="Times New Roman" w:cs="Times New Roman"/>
          <w:sz w:val="24"/>
          <w:szCs w:val="24"/>
        </w:rPr>
      </w:pPr>
    </w:p>
    <w:p w:rsidR="002A5C3E" w:rsidRPr="00047088" w:rsidRDefault="002A5C3E" w:rsidP="002A5C3E">
      <w:pPr>
        <w:pStyle w:val="a3"/>
        <w:jc w:val="both"/>
        <w:rPr>
          <w:rFonts w:ascii="Times New Roman" w:hAnsi="Times New Roman" w:cs="Times New Roman"/>
          <w:sz w:val="24"/>
          <w:szCs w:val="24"/>
        </w:rPr>
      </w:pPr>
      <w:r w:rsidRPr="00047088">
        <w:rPr>
          <w:rFonts w:ascii="Times New Roman" w:hAnsi="Times New Roman" w:cs="Times New Roman"/>
          <w:sz w:val="24"/>
          <w:szCs w:val="24"/>
        </w:rPr>
        <w:t>Главный бухгалтер     ____________________________________________________</w:t>
      </w:r>
    </w:p>
    <w:p w:rsidR="002A5C3E" w:rsidRDefault="002A5C3E" w:rsidP="002A5C3E">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2A5C3E" w:rsidRDefault="002A5C3E" w:rsidP="002A5C3E">
      <w:pPr>
        <w:pStyle w:val="a3"/>
        <w:jc w:val="both"/>
        <w:rPr>
          <w:rFonts w:ascii="Times New Roman" w:hAnsi="Times New Roman" w:cs="Times New Roman"/>
          <w:sz w:val="24"/>
          <w:szCs w:val="24"/>
        </w:rPr>
      </w:pPr>
    </w:p>
    <w:p w:rsidR="002A5C3E" w:rsidRPr="00047088" w:rsidRDefault="002A5C3E" w:rsidP="002A5C3E">
      <w:pPr>
        <w:pStyle w:val="a3"/>
        <w:jc w:val="both"/>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047088">
        <w:rPr>
          <w:rFonts w:ascii="Times New Roman" w:hAnsi="Times New Roman" w:cs="Times New Roman"/>
          <w:sz w:val="24"/>
          <w:szCs w:val="24"/>
        </w:rPr>
        <w:t>     ____________________________________________________</w:t>
      </w:r>
    </w:p>
    <w:p w:rsidR="002A5C3E" w:rsidRDefault="002A5C3E" w:rsidP="002A5C3E">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2A5C3E" w:rsidRDefault="002A5C3E" w:rsidP="002A5C3E">
      <w:pPr>
        <w:pStyle w:val="a3"/>
        <w:jc w:val="both"/>
        <w:rPr>
          <w:rFonts w:ascii="Times New Roman" w:hAnsi="Times New Roman" w:cs="Times New Roman"/>
          <w:sz w:val="24"/>
          <w:szCs w:val="24"/>
        </w:rPr>
      </w:pPr>
    </w:p>
    <w:p w:rsidR="002A5C3E" w:rsidRDefault="002A5C3E" w:rsidP="002A5C3E">
      <w:pPr>
        <w:pStyle w:val="a3"/>
        <w:jc w:val="both"/>
        <w:rPr>
          <w:rFonts w:ascii="Times New Roman" w:hAnsi="Times New Roman" w:cs="Times New Roman"/>
          <w:sz w:val="24"/>
          <w:szCs w:val="24"/>
        </w:rPr>
      </w:pPr>
      <w:r w:rsidRPr="00047088">
        <w:rPr>
          <w:rFonts w:ascii="Times New Roman" w:hAnsi="Times New Roman" w:cs="Times New Roman"/>
          <w:sz w:val="24"/>
          <w:szCs w:val="24"/>
        </w:rPr>
        <w:t>М.П.   </w:t>
      </w: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p>
    <w:p w:rsidR="00047088" w:rsidRPr="00047088" w:rsidRDefault="00047088" w:rsidP="002A5C3E">
      <w:pPr>
        <w:pStyle w:val="a3"/>
        <w:ind w:left="2124" w:firstLine="708"/>
        <w:jc w:val="both"/>
        <w:rPr>
          <w:rFonts w:ascii="Times New Roman" w:hAnsi="Times New Roman" w:cs="Times New Roman"/>
          <w:sz w:val="24"/>
          <w:szCs w:val="24"/>
        </w:rPr>
      </w:pPr>
      <w:r w:rsidRPr="00047088">
        <w:rPr>
          <w:rFonts w:ascii="Times New Roman" w:hAnsi="Times New Roman" w:cs="Times New Roman"/>
          <w:sz w:val="24"/>
          <w:szCs w:val="24"/>
        </w:rPr>
        <w:lastRenderedPageBreak/>
        <w:t>Приложение № 9</w:t>
      </w:r>
    </w:p>
    <w:p w:rsidR="002A5C3E" w:rsidRDefault="00047088" w:rsidP="002A5C3E">
      <w:pPr>
        <w:pStyle w:val="a3"/>
        <w:ind w:left="2832"/>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sidR="002A5C3E">
        <w:rPr>
          <w:rFonts w:ascii="Times New Roman" w:hAnsi="Times New Roman" w:cs="Times New Roman"/>
          <w:sz w:val="24"/>
          <w:szCs w:val="24"/>
        </w:rPr>
        <w:t xml:space="preserve">Порядку </w:t>
      </w:r>
      <w:r w:rsidR="002A5C3E" w:rsidRPr="00CD7612">
        <w:rPr>
          <w:rFonts w:ascii="Times New Roman" w:eastAsia="Times New Roman" w:hAnsi="Times New Roman" w:cs="Times New Roman"/>
          <w:sz w:val="24"/>
          <w:szCs w:val="24"/>
          <w:lang w:eastAsia="ru-RU"/>
        </w:rPr>
        <w:t xml:space="preserve">ведения </w:t>
      </w:r>
      <w:r w:rsidR="002A5C3E">
        <w:rPr>
          <w:rFonts w:ascii="Times New Roman" w:eastAsia="Times New Roman" w:hAnsi="Times New Roman" w:cs="Times New Roman"/>
          <w:sz w:val="24"/>
          <w:szCs w:val="24"/>
          <w:lang w:eastAsia="ru-RU"/>
        </w:rPr>
        <w:t>Р</w:t>
      </w:r>
      <w:r w:rsidR="002A5C3E" w:rsidRPr="00CD7612">
        <w:rPr>
          <w:rFonts w:ascii="Times New Roman" w:eastAsia="Times New Roman" w:hAnsi="Times New Roman" w:cs="Times New Roman"/>
          <w:sz w:val="24"/>
          <w:szCs w:val="24"/>
          <w:lang w:eastAsia="ru-RU"/>
        </w:rPr>
        <w:t xml:space="preserve">еестра имущества </w:t>
      </w:r>
    </w:p>
    <w:p w:rsidR="00047088" w:rsidRPr="00047088" w:rsidRDefault="002A5C3E" w:rsidP="002A5C3E">
      <w:pPr>
        <w:pStyle w:val="a3"/>
        <w:ind w:left="283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2A5C3E" w:rsidRPr="00047088" w:rsidRDefault="002A5C3E" w:rsidP="00047088">
      <w:pPr>
        <w:pStyle w:val="a3"/>
        <w:jc w:val="both"/>
        <w:rPr>
          <w:rFonts w:ascii="Times New Roman" w:hAnsi="Times New Roman" w:cs="Times New Roman"/>
          <w:sz w:val="24"/>
          <w:szCs w:val="24"/>
        </w:rPr>
      </w:pPr>
    </w:p>
    <w:p w:rsidR="00047088" w:rsidRPr="00047088" w:rsidRDefault="00047088" w:rsidP="002A5C3E">
      <w:pPr>
        <w:pStyle w:val="a3"/>
        <w:jc w:val="center"/>
        <w:rPr>
          <w:rFonts w:ascii="Times New Roman" w:hAnsi="Times New Roman" w:cs="Times New Roman"/>
          <w:sz w:val="24"/>
          <w:szCs w:val="24"/>
        </w:rPr>
      </w:pPr>
      <w:r w:rsidRPr="00047088">
        <w:rPr>
          <w:rFonts w:ascii="Times New Roman" w:hAnsi="Times New Roman" w:cs="Times New Roman"/>
          <w:sz w:val="24"/>
          <w:szCs w:val="24"/>
        </w:rPr>
        <w:t>ПЕРЕЧЕНЬ</w:t>
      </w:r>
    </w:p>
    <w:p w:rsidR="00047088" w:rsidRPr="00047088" w:rsidRDefault="00047088" w:rsidP="002A5C3E">
      <w:pPr>
        <w:pStyle w:val="a3"/>
        <w:jc w:val="center"/>
        <w:rPr>
          <w:rFonts w:ascii="Times New Roman" w:hAnsi="Times New Roman" w:cs="Times New Roman"/>
          <w:sz w:val="24"/>
          <w:szCs w:val="24"/>
        </w:rPr>
      </w:pPr>
      <w:r w:rsidRPr="00047088">
        <w:rPr>
          <w:rFonts w:ascii="Times New Roman" w:hAnsi="Times New Roman" w:cs="Times New Roman"/>
          <w:sz w:val="24"/>
          <w:szCs w:val="24"/>
        </w:rPr>
        <w:t>ПОСТУПИВШИХ И ВЫБЫВШИХ ОСНОВНЫХ СРЕДСТВ</w:t>
      </w:r>
    </w:p>
    <w:p w:rsidR="00047088" w:rsidRPr="00047088" w:rsidRDefault="00047088" w:rsidP="002A5C3E">
      <w:pPr>
        <w:pStyle w:val="a3"/>
        <w:jc w:val="center"/>
        <w:rPr>
          <w:rFonts w:ascii="Times New Roman" w:hAnsi="Times New Roman" w:cs="Times New Roman"/>
          <w:sz w:val="24"/>
          <w:szCs w:val="24"/>
        </w:rPr>
      </w:pPr>
      <w:r w:rsidRPr="00047088">
        <w:rPr>
          <w:rFonts w:ascii="Times New Roman" w:hAnsi="Times New Roman" w:cs="Times New Roman"/>
          <w:sz w:val="24"/>
          <w:szCs w:val="24"/>
        </w:rPr>
        <w:t>ЗА ________ ГОД</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_______________________________________</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w:t>
      </w:r>
      <w:r w:rsidR="002A5C3E" w:rsidRPr="00047088">
        <w:rPr>
          <w:rFonts w:ascii="Times New Roman" w:hAnsi="Times New Roman" w:cs="Times New Roman"/>
          <w:sz w:val="24"/>
          <w:szCs w:val="24"/>
        </w:rPr>
        <w:t>полное официальное наименование</w:t>
      </w:r>
      <w:r w:rsidR="002A5C3E">
        <w:rPr>
          <w:rFonts w:ascii="Times New Roman" w:hAnsi="Times New Roman" w:cs="Times New Roman"/>
          <w:sz w:val="24"/>
          <w:szCs w:val="24"/>
        </w:rPr>
        <w:t xml:space="preserve"> правообладателя</w:t>
      </w:r>
      <w:r w:rsidRPr="00047088">
        <w:rPr>
          <w:rFonts w:ascii="Times New Roman" w:hAnsi="Times New Roman" w:cs="Times New Roman"/>
          <w:sz w:val="24"/>
          <w:szCs w:val="24"/>
        </w:rPr>
        <w:t>)</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6"/>
        <w:gridCol w:w="1347"/>
        <w:gridCol w:w="1421"/>
        <w:gridCol w:w="1198"/>
        <w:gridCol w:w="731"/>
        <w:gridCol w:w="1165"/>
        <w:gridCol w:w="1185"/>
        <w:gridCol w:w="1132"/>
      </w:tblGrid>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п/п</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Инвентарный</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номер</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Наименование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объекта</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Количество</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(единиц)</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Год</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ввода</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Балансовая</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стоимость</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(тыс. руб.)</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Остаточная</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стоимость</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(тыс. руб.)</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Основание</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ПОСТУПИЛО:</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Итого: (гр.6, 7)</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ВЫБЫЛО:</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Итого: (гр.6, 7)</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2A5C3E" w:rsidRPr="00047088" w:rsidRDefault="002A5C3E" w:rsidP="002A5C3E">
      <w:pPr>
        <w:pStyle w:val="a3"/>
        <w:jc w:val="both"/>
        <w:rPr>
          <w:rFonts w:ascii="Times New Roman" w:hAnsi="Times New Roman" w:cs="Times New Roman"/>
          <w:sz w:val="24"/>
          <w:szCs w:val="24"/>
        </w:rPr>
      </w:pPr>
      <w:r w:rsidRPr="00047088">
        <w:rPr>
          <w:rFonts w:ascii="Times New Roman" w:hAnsi="Times New Roman" w:cs="Times New Roman"/>
          <w:sz w:val="24"/>
          <w:szCs w:val="24"/>
        </w:rPr>
        <w:t>Руководитель организации     _____________________________________________</w:t>
      </w:r>
    </w:p>
    <w:p w:rsidR="002A5C3E" w:rsidRPr="00047088" w:rsidRDefault="002A5C3E" w:rsidP="002A5C3E">
      <w:pPr>
        <w:pStyle w:val="a3"/>
        <w:ind w:left="2832" w:firstLine="708"/>
        <w:jc w:val="both"/>
        <w:rPr>
          <w:rFonts w:ascii="Times New Roman" w:hAnsi="Times New Roman" w:cs="Times New Roman"/>
          <w:sz w:val="24"/>
          <w:szCs w:val="24"/>
          <w:vertAlign w:val="superscript"/>
        </w:rPr>
      </w:pPr>
      <w:r w:rsidRPr="00047088">
        <w:rPr>
          <w:rFonts w:ascii="Times New Roman" w:hAnsi="Times New Roman" w:cs="Times New Roman"/>
          <w:sz w:val="24"/>
          <w:szCs w:val="24"/>
          <w:vertAlign w:val="superscript"/>
        </w:rPr>
        <w:t>(подпись, Ф.И.О.)</w:t>
      </w:r>
    </w:p>
    <w:p w:rsidR="002A5C3E" w:rsidRDefault="002A5C3E" w:rsidP="002A5C3E">
      <w:pPr>
        <w:pStyle w:val="a3"/>
        <w:jc w:val="both"/>
        <w:rPr>
          <w:rFonts w:ascii="Times New Roman" w:hAnsi="Times New Roman" w:cs="Times New Roman"/>
          <w:sz w:val="24"/>
          <w:szCs w:val="24"/>
        </w:rPr>
      </w:pPr>
    </w:p>
    <w:p w:rsidR="002A5C3E" w:rsidRPr="00047088" w:rsidRDefault="002A5C3E" w:rsidP="002A5C3E">
      <w:pPr>
        <w:pStyle w:val="a3"/>
        <w:jc w:val="both"/>
        <w:rPr>
          <w:rFonts w:ascii="Times New Roman" w:hAnsi="Times New Roman" w:cs="Times New Roman"/>
          <w:sz w:val="24"/>
          <w:szCs w:val="24"/>
        </w:rPr>
      </w:pPr>
      <w:r w:rsidRPr="00047088">
        <w:rPr>
          <w:rFonts w:ascii="Times New Roman" w:hAnsi="Times New Roman" w:cs="Times New Roman"/>
          <w:sz w:val="24"/>
          <w:szCs w:val="24"/>
        </w:rPr>
        <w:t>Главный бухгалтер     ____________________________________________________</w:t>
      </w:r>
    </w:p>
    <w:p w:rsidR="002A5C3E" w:rsidRDefault="002A5C3E" w:rsidP="002A5C3E">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2A5C3E" w:rsidRDefault="002A5C3E" w:rsidP="002A5C3E">
      <w:pPr>
        <w:pStyle w:val="a3"/>
        <w:jc w:val="both"/>
        <w:rPr>
          <w:rFonts w:ascii="Times New Roman" w:hAnsi="Times New Roman" w:cs="Times New Roman"/>
          <w:sz w:val="24"/>
          <w:szCs w:val="24"/>
        </w:rPr>
      </w:pPr>
    </w:p>
    <w:p w:rsidR="002A5C3E" w:rsidRPr="00047088" w:rsidRDefault="002A5C3E" w:rsidP="002A5C3E">
      <w:pPr>
        <w:pStyle w:val="a3"/>
        <w:jc w:val="both"/>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047088">
        <w:rPr>
          <w:rFonts w:ascii="Times New Roman" w:hAnsi="Times New Roman" w:cs="Times New Roman"/>
          <w:sz w:val="24"/>
          <w:szCs w:val="24"/>
        </w:rPr>
        <w:t>     ____________________________________________________</w:t>
      </w:r>
    </w:p>
    <w:p w:rsidR="002A5C3E" w:rsidRDefault="002A5C3E" w:rsidP="002A5C3E">
      <w:pPr>
        <w:pStyle w:val="a3"/>
        <w:ind w:left="3540"/>
        <w:jc w:val="both"/>
        <w:rPr>
          <w:rFonts w:ascii="Times New Roman" w:hAnsi="Times New Roman" w:cs="Times New Roman"/>
          <w:sz w:val="24"/>
          <w:szCs w:val="24"/>
        </w:rPr>
      </w:pPr>
      <w:r w:rsidRPr="00047088">
        <w:rPr>
          <w:rFonts w:ascii="Times New Roman" w:hAnsi="Times New Roman" w:cs="Times New Roman"/>
          <w:sz w:val="24"/>
          <w:szCs w:val="24"/>
          <w:vertAlign w:val="superscript"/>
        </w:rPr>
        <w:t>(подпись, Ф.И.О.)</w:t>
      </w:r>
    </w:p>
    <w:p w:rsidR="002A5C3E" w:rsidRDefault="002A5C3E" w:rsidP="002A5C3E">
      <w:pPr>
        <w:pStyle w:val="a3"/>
        <w:jc w:val="both"/>
        <w:rPr>
          <w:rFonts w:ascii="Times New Roman" w:hAnsi="Times New Roman" w:cs="Times New Roman"/>
          <w:sz w:val="24"/>
          <w:szCs w:val="24"/>
        </w:rPr>
      </w:pPr>
    </w:p>
    <w:p w:rsidR="002A5C3E" w:rsidRDefault="002A5C3E"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М.П.   </w:t>
      </w:r>
    </w:p>
    <w:p w:rsidR="002A5C3E" w:rsidRDefault="002A5C3E" w:rsidP="00047088">
      <w:pPr>
        <w:pStyle w:val="a3"/>
        <w:jc w:val="both"/>
        <w:rPr>
          <w:rFonts w:ascii="Times New Roman" w:hAnsi="Times New Roman" w:cs="Times New Roman"/>
          <w:sz w:val="24"/>
          <w:szCs w:val="24"/>
        </w:rPr>
      </w:pPr>
    </w:p>
    <w:p w:rsidR="00047088" w:rsidRPr="00047088" w:rsidRDefault="00047088" w:rsidP="002A5C3E">
      <w:pPr>
        <w:pStyle w:val="a3"/>
        <w:ind w:left="2124" w:firstLine="708"/>
        <w:jc w:val="both"/>
        <w:rPr>
          <w:rFonts w:ascii="Times New Roman" w:hAnsi="Times New Roman" w:cs="Times New Roman"/>
          <w:sz w:val="24"/>
          <w:szCs w:val="24"/>
        </w:rPr>
      </w:pPr>
      <w:r w:rsidRPr="00047088">
        <w:rPr>
          <w:rFonts w:ascii="Times New Roman" w:hAnsi="Times New Roman" w:cs="Times New Roman"/>
          <w:sz w:val="24"/>
          <w:szCs w:val="24"/>
        </w:rPr>
        <w:lastRenderedPageBreak/>
        <w:t>Приложение № 10</w:t>
      </w:r>
    </w:p>
    <w:p w:rsidR="002A5C3E" w:rsidRDefault="002A5C3E" w:rsidP="002A5C3E">
      <w:pPr>
        <w:pStyle w:val="a3"/>
        <w:ind w:left="2124" w:firstLine="708"/>
        <w:jc w:val="both"/>
        <w:rPr>
          <w:rFonts w:ascii="Times New Roman" w:eastAsia="Times New Roman" w:hAnsi="Times New Roman" w:cs="Times New Roman"/>
          <w:sz w:val="24"/>
          <w:szCs w:val="24"/>
          <w:lang w:eastAsia="ru-RU"/>
        </w:rPr>
      </w:pPr>
      <w:r w:rsidRPr="00047088">
        <w:rPr>
          <w:rFonts w:ascii="Times New Roman" w:hAnsi="Times New Roman" w:cs="Times New Roman"/>
          <w:sz w:val="24"/>
          <w:szCs w:val="24"/>
        </w:rPr>
        <w:t xml:space="preserve">к </w:t>
      </w:r>
      <w:r>
        <w:rPr>
          <w:rFonts w:ascii="Times New Roman" w:hAnsi="Times New Roman" w:cs="Times New Roman"/>
          <w:sz w:val="24"/>
          <w:szCs w:val="24"/>
        </w:rPr>
        <w:t xml:space="preserve">Порядку </w:t>
      </w:r>
      <w:r w:rsidRPr="00CD7612">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Р</w:t>
      </w:r>
      <w:r w:rsidRPr="00CD7612">
        <w:rPr>
          <w:rFonts w:ascii="Times New Roman" w:eastAsia="Times New Roman" w:hAnsi="Times New Roman" w:cs="Times New Roman"/>
          <w:sz w:val="24"/>
          <w:szCs w:val="24"/>
          <w:lang w:eastAsia="ru-RU"/>
        </w:rPr>
        <w:t xml:space="preserve">еестра имущества </w:t>
      </w:r>
    </w:p>
    <w:p w:rsidR="00047088" w:rsidRPr="00047088" w:rsidRDefault="002A5C3E" w:rsidP="002A5C3E">
      <w:pPr>
        <w:pStyle w:val="a3"/>
        <w:ind w:left="283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муниципального образования «Холмский городской округ»</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2A5C3E">
      <w:pPr>
        <w:pStyle w:val="a3"/>
        <w:jc w:val="center"/>
        <w:rPr>
          <w:rFonts w:ascii="Times New Roman" w:hAnsi="Times New Roman" w:cs="Times New Roman"/>
          <w:sz w:val="24"/>
          <w:szCs w:val="24"/>
        </w:rPr>
      </w:pPr>
      <w:r w:rsidRPr="00047088">
        <w:rPr>
          <w:rFonts w:ascii="Times New Roman" w:hAnsi="Times New Roman" w:cs="Times New Roman"/>
          <w:sz w:val="24"/>
          <w:szCs w:val="24"/>
        </w:rPr>
        <w:t>Журнал</w:t>
      </w:r>
    </w:p>
    <w:p w:rsidR="00047088" w:rsidRPr="00047088" w:rsidRDefault="00047088" w:rsidP="002A5C3E">
      <w:pPr>
        <w:pStyle w:val="a3"/>
        <w:jc w:val="center"/>
        <w:rPr>
          <w:rFonts w:ascii="Times New Roman" w:hAnsi="Times New Roman" w:cs="Times New Roman"/>
          <w:sz w:val="24"/>
          <w:szCs w:val="24"/>
        </w:rPr>
      </w:pPr>
      <w:r w:rsidRPr="00047088">
        <w:rPr>
          <w:rFonts w:ascii="Times New Roman" w:hAnsi="Times New Roman" w:cs="Times New Roman"/>
          <w:sz w:val="24"/>
          <w:szCs w:val="24"/>
        </w:rPr>
        <w:t>учета документов, поступивших для учета муниципального имущества в реестре муниципального имущества</w:t>
      </w:r>
    </w:p>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b/>
          <w:bCs/>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0"/>
        <w:gridCol w:w="1504"/>
        <w:gridCol w:w="1112"/>
        <w:gridCol w:w="1031"/>
        <w:gridCol w:w="967"/>
        <w:gridCol w:w="556"/>
        <w:gridCol w:w="1118"/>
        <w:gridCol w:w="1317"/>
        <w:gridCol w:w="1530"/>
      </w:tblGrid>
      <w:tr w:rsidR="00047088" w:rsidRPr="00047088" w:rsidTr="002A5C3E">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п/п</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Правообладатель</w:t>
            </w:r>
          </w:p>
        </w:tc>
        <w:tc>
          <w:tcPr>
            <w:tcW w:w="1050" w:type="dxa"/>
            <w:gridSpan w:val="7"/>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Пакет документов</w:t>
            </w:r>
          </w:p>
        </w:tc>
      </w:tr>
      <w:tr w:rsidR="00047088" w:rsidRPr="00047088" w:rsidTr="002A5C3E">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gridSpan w:val="2"/>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Реквизиты</w:t>
            </w:r>
          </w:p>
        </w:tc>
        <w:tc>
          <w:tcPr>
            <w:tcW w:w="1050" w:type="dxa"/>
            <w:gridSpan w:val="5"/>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Количество приложенных документов (шт.)</w:t>
            </w:r>
          </w:p>
        </w:tc>
      </w:tr>
      <w:tr w:rsidR="00047088" w:rsidRPr="00047088" w:rsidTr="002A5C3E">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Исходящий (дата, №)</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Входящий (дата, №)</w:t>
            </w:r>
          </w:p>
        </w:tc>
        <w:tc>
          <w:tcPr>
            <w:tcW w:w="1050" w:type="dxa"/>
            <w:gridSpan w:val="2"/>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Карты</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Записи об изменениях сведений об ОУ</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Записи о прекращении права собственности на имущество</w:t>
            </w:r>
          </w:p>
        </w:tc>
        <w:tc>
          <w:tcPr>
            <w:tcW w:w="1050" w:type="dxa"/>
            <w:vMerge w:val="restart"/>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Документы, подтверждающие содержащиеся в картах и записях сведения об ОУ и лицах, обладающих правами на ОУ и сведениями о них</w:t>
            </w:r>
          </w:p>
        </w:tc>
      </w:tr>
      <w:tr w:rsidR="00047088" w:rsidRPr="00047088" w:rsidTr="002A5C3E">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Объектов учета (ОУ)</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лиц</w:t>
            </w: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c>
          <w:tcPr>
            <w:tcW w:w="0" w:type="auto"/>
            <w:vMerge/>
            <w:vAlign w:val="center"/>
            <w:hideMark/>
          </w:tcPr>
          <w:p w:rsidR="00047088" w:rsidRPr="00047088" w:rsidRDefault="00047088" w:rsidP="00047088">
            <w:pPr>
              <w:pStyle w:val="a3"/>
              <w:jc w:val="both"/>
              <w:rPr>
                <w:rFonts w:ascii="Times New Roman" w:hAnsi="Times New Roman" w:cs="Times New Roman"/>
                <w:sz w:val="24"/>
                <w:szCs w:val="24"/>
              </w:rPr>
            </w:pP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1</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2</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3</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4</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5</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6</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7</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8</w:t>
            </w: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9</w:t>
            </w:r>
          </w:p>
        </w:tc>
      </w:tr>
      <w:tr w:rsidR="00047088" w:rsidRPr="00047088" w:rsidTr="002A5C3E">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c>
          <w:tcPr>
            <w:tcW w:w="1050" w:type="dxa"/>
            <w:tcMar>
              <w:top w:w="90" w:type="dxa"/>
              <w:left w:w="150" w:type="dxa"/>
              <w:bottom w:w="90" w:type="dxa"/>
              <w:right w:w="150" w:type="dxa"/>
            </w:tcMar>
            <w:vAlign w:val="center"/>
            <w:hideMark/>
          </w:tcPr>
          <w:p w:rsidR="00047088" w:rsidRPr="00047088" w:rsidRDefault="00047088" w:rsidP="00047088">
            <w:pPr>
              <w:pStyle w:val="a3"/>
              <w:jc w:val="both"/>
              <w:rPr>
                <w:rFonts w:ascii="Times New Roman" w:hAnsi="Times New Roman" w:cs="Times New Roman"/>
                <w:sz w:val="24"/>
                <w:szCs w:val="24"/>
              </w:rPr>
            </w:pPr>
          </w:p>
        </w:tc>
      </w:tr>
    </w:tbl>
    <w:p w:rsidR="00047088" w:rsidRPr="00047088" w:rsidRDefault="00047088" w:rsidP="00047088">
      <w:pPr>
        <w:pStyle w:val="a3"/>
        <w:jc w:val="both"/>
        <w:rPr>
          <w:rFonts w:ascii="Times New Roman" w:hAnsi="Times New Roman" w:cs="Times New Roman"/>
          <w:sz w:val="24"/>
          <w:szCs w:val="24"/>
        </w:rPr>
      </w:pPr>
      <w:r w:rsidRPr="00047088">
        <w:rPr>
          <w:rFonts w:ascii="Times New Roman" w:hAnsi="Times New Roman" w:cs="Times New Roman"/>
          <w:sz w:val="24"/>
          <w:szCs w:val="24"/>
        </w:rPr>
        <w:t> </w:t>
      </w:r>
    </w:p>
    <w:p w:rsidR="00047088" w:rsidRPr="00047088" w:rsidRDefault="00047088" w:rsidP="00047088">
      <w:pPr>
        <w:pStyle w:val="a3"/>
        <w:jc w:val="both"/>
        <w:rPr>
          <w:rFonts w:ascii="Times New Roman" w:hAnsi="Times New Roman" w:cs="Times New Roman"/>
          <w:sz w:val="24"/>
          <w:szCs w:val="24"/>
        </w:rPr>
      </w:pPr>
    </w:p>
    <w:p w:rsidR="00047088" w:rsidRDefault="00047088" w:rsidP="00AF5B6E">
      <w:pPr>
        <w:pStyle w:val="a3"/>
        <w:jc w:val="both"/>
        <w:rPr>
          <w:rFonts w:ascii="Times New Roman" w:hAnsi="Times New Roman" w:cs="Times New Roman"/>
          <w:sz w:val="24"/>
          <w:szCs w:val="24"/>
        </w:rPr>
      </w:pPr>
    </w:p>
    <w:sectPr w:rsidR="00047088" w:rsidSect="00A335C3">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81C" w:rsidRDefault="0037481C" w:rsidP="00266859">
      <w:pPr>
        <w:spacing w:after="0" w:line="240" w:lineRule="auto"/>
      </w:pPr>
      <w:r>
        <w:separator/>
      </w:r>
    </w:p>
  </w:endnote>
  <w:endnote w:type="continuationSeparator" w:id="0">
    <w:p w:rsidR="0037481C" w:rsidRDefault="0037481C" w:rsidP="0026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81C" w:rsidRDefault="0037481C" w:rsidP="00266859">
      <w:pPr>
        <w:spacing w:after="0" w:line="240" w:lineRule="auto"/>
      </w:pPr>
      <w:r>
        <w:separator/>
      </w:r>
    </w:p>
  </w:footnote>
  <w:footnote w:type="continuationSeparator" w:id="0">
    <w:p w:rsidR="0037481C" w:rsidRDefault="0037481C" w:rsidP="00266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169141"/>
      <w:docPartObj>
        <w:docPartGallery w:val="Page Numbers (Top of Page)"/>
        <w:docPartUnique/>
      </w:docPartObj>
    </w:sdtPr>
    <w:sdtEndPr/>
    <w:sdtContent>
      <w:p w:rsidR="008E3AE0" w:rsidRDefault="008E3AE0">
        <w:pPr>
          <w:pStyle w:val="a5"/>
          <w:jc w:val="center"/>
        </w:pPr>
        <w:r>
          <w:fldChar w:fldCharType="begin"/>
        </w:r>
        <w:r>
          <w:instrText>PAGE   \* MERGEFORMAT</w:instrText>
        </w:r>
        <w:r>
          <w:fldChar w:fldCharType="separate"/>
        </w:r>
        <w:r w:rsidR="0094442E">
          <w:rPr>
            <w:noProof/>
          </w:rPr>
          <w:t>2</w:t>
        </w:r>
        <w:r>
          <w:fldChar w:fldCharType="end"/>
        </w:r>
      </w:p>
    </w:sdtContent>
  </w:sdt>
  <w:p w:rsidR="008E3AE0" w:rsidRDefault="008E3A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E82"/>
    <w:multiLevelType w:val="multilevel"/>
    <w:tmpl w:val="8C262F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318AD"/>
    <w:multiLevelType w:val="multilevel"/>
    <w:tmpl w:val="DA522B9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15559"/>
    <w:multiLevelType w:val="hybridMultilevel"/>
    <w:tmpl w:val="E8C0C6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36126"/>
    <w:multiLevelType w:val="multilevel"/>
    <w:tmpl w:val="5302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70456"/>
    <w:multiLevelType w:val="multilevel"/>
    <w:tmpl w:val="2E700F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046D74"/>
    <w:multiLevelType w:val="hybridMultilevel"/>
    <w:tmpl w:val="AEF6849C"/>
    <w:lvl w:ilvl="0" w:tplc="F650E07E">
      <w:start w:val="8"/>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A8733C"/>
    <w:multiLevelType w:val="multilevel"/>
    <w:tmpl w:val="21BA64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20537"/>
    <w:multiLevelType w:val="multilevel"/>
    <w:tmpl w:val="99363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4A4BFA"/>
    <w:multiLevelType w:val="hybridMultilevel"/>
    <w:tmpl w:val="70144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DF116A"/>
    <w:multiLevelType w:val="multilevel"/>
    <w:tmpl w:val="98628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34267C"/>
    <w:multiLevelType w:val="hybridMultilevel"/>
    <w:tmpl w:val="DDB056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13602"/>
    <w:multiLevelType w:val="multilevel"/>
    <w:tmpl w:val="6A6081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C26F14"/>
    <w:multiLevelType w:val="hybridMultilevel"/>
    <w:tmpl w:val="8EE8C0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07B14"/>
    <w:multiLevelType w:val="multilevel"/>
    <w:tmpl w:val="07B0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339A8"/>
    <w:multiLevelType w:val="multilevel"/>
    <w:tmpl w:val="5336BA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B513A3"/>
    <w:multiLevelType w:val="hybridMultilevel"/>
    <w:tmpl w:val="CE7886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56365D"/>
    <w:multiLevelType w:val="multilevel"/>
    <w:tmpl w:val="A2504D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D441A6"/>
    <w:multiLevelType w:val="multilevel"/>
    <w:tmpl w:val="9D2658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282855"/>
    <w:multiLevelType w:val="multilevel"/>
    <w:tmpl w:val="E196D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514B90"/>
    <w:multiLevelType w:val="multilevel"/>
    <w:tmpl w:val="3C864A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BD1540"/>
    <w:multiLevelType w:val="multilevel"/>
    <w:tmpl w:val="AF60643A"/>
    <w:lvl w:ilvl="0">
      <w:start w:val="1"/>
      <w:numFmt w:val="decimal"/>
      <w:lvlText w:val="%1."/>
      <w:lvlJc w:val="left"/>
      <w:pPr>
        <w:ind w:left="720" w:hanging="360"/>
      </w:pPr>
      <w:rPr>
        <w:rFonts w:hint="default"/>
        <w:b/>
      </w:rPr>
    </w:lvl>
    <w:lvl w:ilvl="1">
      <w:start w:val="6"/>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7103D0"/>
    <w:multiLevelType w:val="multilevel"/>
    <w:tmpl w:val="DF4AA1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DB7B38"/>
    <w:multiLevelType w:val="multilevel"/>
    <w:tmpl w:val="DFBA6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0E1638"/>
    <w:multiLevelType w:val="multilevel"/>
    <w:tmpl w:val="46188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220F8D"/>
    <w:multiLevelType w:val="hybridMultilevel"/>
    <w:tmpl w:val="C1601886"/>
    <w:lvl w:ilvl="0" w:tplc="51E42D8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3"/>
  </w:num>
  <w:num w:numId="3">
    <w:abstractNumId w:val="13"/>
  </w:num>
  <w:num w:numId="4">
    <w:abstractNumId w:val="18"/>
  </w:num>
  <w:num w:numId="5">
    <w:abstractNumId w:val="22"/>
  </w:num>
  <w:num w:numId="6">
    <w:abstractNumId w:val="7"/>
  </w:num>
  <w:num w:numId="7">
    <w:abstractNumId w:val="9"/>
  </w:num>
  <w:num w:numId="8">
    <w:abstractNumId w:val="11"/>
  </w:num>
  <w:num w:numId="9">
    <w:abstractNumId w:val="14"/>
  </w:num>
  <w:num w:numId="10">
    <w:abstractNumId w:val="17"/>
  </w:num>
  <w:num w:numId="11">
    <w:abstractNumId w:val="21"/>
  </w:num>
  <w:num w:numId="12">
    <w:abstractNumId w:val="6"/>
  </w:num>
  <w:num w:numId="13">
    <w:abstractNumId w:val="16"/>
  </w:num>
  <w:num w:numId="14">
    <w:abstractNumId w:val="4"/>
  </w:num>
  <w:num w:numId="15">
    <w:abstractNumId w:val="0"/>
  </w:num>
  <w:num w:numId="16">
    <w:abstractNumId w:val="19"/>
  </w:num>
  <w:num w:numId="17">
    <w:abstractNumId w:val="1"/>
  </w:num>
  <w:num w:numId="18">
    <w:abstractNumId w:val="20"/>
  </w:num>
  <w:num w:numId="19">
    <w:abstractNumId w:val="5"/>
  </w:num>
  <w:num w:numId="20">
    <w:abstractNumId w:val="8"/>
  </w:num>
  <w:num w:numId="21">
    <w:abstractNumId w:val="10"/>
  </w:num>
  <w:num w:numId="22">
    <w:abstractNumId w:val="12"/>
  </w:num>
  <w:num w:numId="23">
    <w:abstractNumId w:val="2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1F"/>
    <w:rsid w:val="0002388A"/>
    <w:rsid w:val="00047088"/>
    <w:rsid w:val="000656D0"/>
    <w:rsid w:val="0009181E"/>
    <w:rsid w:val="00115D73"/>
    <w:rsid w:val="00121199"/>
    <w:rsid w:val="00140A53"/>
    <w:rsid w:val="00196D3D"/>
    <w:rsid w:val="00205C31"/>
    <w:rsid w:val="00266859"/>
    <w:rsid w:val="002A5C3E"/>
    <w:rsid w:val="002C29A3"/>
    <w:rsid w:val="002C6D47"/>
    <w:rsid w:val="002E7A7C"/>
    <w:rsid w:val="0037481C"/>
    <w:rsid w:val="003916F0"/>
    <w:rsid w:val="003A21F8"/>
    <w:rsid w:val="003A4088"/>
    <w:rsid w:val="003A49AD"/>
    <w:rsid w:val="003C24C4"/>
    <w:rsid w:val="003C2B8A"/>
    <w:rsid w:val="00400858"/>
    <w:rsid w:val="004244B5"/>
    <w:rsid w:val="00484016"/>
    <w:rsid w:val="005033A9"/>
    <w:rsid w:val="0054098F"/>
    <w:rsid w:val="00557D45"/>
    <w:rsid w:val="00576F8E"/>
    <w:rsid w:val="00597418"/>
    <w:rsid w:val="005A3794"/>
    <w:rsid w:val="005A5C5B"/>
    <w:rsid w:val="005B7DBA"/>
    <w:rsid w:val="005C20E5"/>
    <w:rsid w:val="00655B7B"/>
    <w:rsid w:val="0068701E"/>
    <w:rsid w:val="006929BB"/>
    <w:rsid w:val="00704A13"/>
    <w:rsid w:val="007D5071"/>
    <w:rsid w:val="00800795"/>
    <w:rsid w:val="00801464"/>
    <w:rsid w:val="008869A5"/>
    <w:rsid w:val="008C65C1"/>
    <w:rsid w:val="008E3AE0"/>
    <w:rsid w:val="008E5478"/>
    <w:rsid w:val="00930994"/>
    <w:rsid w:val="0094442E"/>
    <w:rsid w:val="00955BDA"/>
    <w:rsid w:val="00A335C3"/>
    <w:rsid w:val="00A41F89"/>
    <w:rsid w:val="00A825A0"/>
    <w:rsid w:val="00A87092"/>
    <w:rsid w:val="00AF5B6E"/>
    <w:rsid w:val="00B42596"/>
    <w:rsid w:val="00B45C83"/>
    <w:rsid w:val="00B84066"/>
    <w:rsid w:val="00BA2856"/>
    <w:rsid w:val="00C13ADC"/>
    <w:rsid w:val="00C1578C"/>
    <w:rsid w:val="00C3561F"/>
    <w:rsid w:val="00C562EC"/>
    <w:rsid w:val="00C77E26"/>
    <w:rsid w:val="00C8679E"/>
    <w:rsid w:val="00CB3A20"/>
    <w:rsid w:val="00CD193C"/>
    <w:rsid w:val="00CD7612"/>
    <w:rsid w:val="00D05731"/>
    <w:rsid w:val="00D06645"/>
    <w:rsid w:val="00D54EA4"/>
    <w:rsid w:val="00D66E0D"/>
    <w:rsid w:val="00E65A33"/>
    <w:rsid w:val="00E92603"/>
    <w:rsid w:val="00EB017C"/>
    <w:rsid w:val="00EC77F6"/>
    <w:rsid w:val="00EE5F40"/>
    <w:rsid w:val="00F06AA9"/>
    <w:rsid w:val="00F1035A"/>
    <w:rsid w:val="00F53AF6"/>
    <w:rsid w:val="00F54F62"/>
    <w:rsid w:val="00F63C5A"/>
    <w:rsid w:val="00F75CE5"/>
    <w:rsid w:val="00FB2F68"/>
    <w:rsid w:val="00FC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D2BD33A-A79E-455F-963D-71009BD6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A13"/>
    <w:pPr>
      <w:spacing w:after="0" w:line="240" w:lineRule="auto"/>
    </w:pPr>
  </w:style>
  <w:style w:type="paragraph" w:styleId="a4">
    <w:name w:val="List Paragraph"/>
    <w:basedOn w:val="a"/>
    <w:uiPriority w:val="34"/>
    <w:qFormat/>
    <w:rsid w:val="00704A13"/>
    <w:pPr>
      <w:ind w:left="720"/>
      <w:contextualSpacing/>
    </w:pPr>
  </w:style>
  <w:style w:type="paragraph" w:customStyle="1" w:styleId="ConsPlusNonformat">
    <w:name w:val="ConsPlusNonformat"/>
    <w:rsid w:val="00C77E2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2668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6859"/>
  </w:style>
  <w:style w:type="paragraph" w:styleId="a7">
    <w:name w:val="footer"/>
    <w:basedOn w:val="a"/>
    <w:link w:val="a8"/>
    <w:uiPriority w:val="99"/>
    <w:unhideWhenUsed/>
    <w:rsid w:val="002668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6859"/>
  </w:style>
  <w:style w:type="paragraph" w:styleId="a9">
    <w:name w:val="Balloon Text"/>
    <w:basedOn w:val="a"/>
    <w:link w:val="aa"/>
    <w:uiPriority w:val="99"/>
    <w:semiHidden/>
    <w:unhideWhenUsed/>
    <w:rsid w:val="005A5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3569">
      <w:bodyDiv w:val="1"/>
      <w:marLeft w:val="0"/>
      <w:marRight w:val="0"/>
      <w:marTop w:val="0"/>
      <w:marBottom w:val="0"/>
      <w:divBdr>
        <w:top w:val="none" w:sz="0" w:space="0" w:color="auto"/>
        <w:left w:val="none" w:sz="0" w:space="0" w:color="auto"/>
        <w:bottom w:val="none" w:sz="0" w:space="0" w:color="auto"/>
        <w:right w:val="none" w:sz="0" w:space="0" w:color="auto"/>
      </w:divBdr>
    </w:div>
    <w:div w:id="468086036">
      <w:bodyDiv w:val="1"/>
      <w:marLeft w:val="0"/>
      <w:marRight w:val="0"/>
      <w:marTop w:val="0"/>
      <w:marBottom w:val="0"/>
      <w:divBdr>
        <w:top w:val="none" w:sz="0" w:space="0" w:color="auto"/>
        <w:left w:val="none" w:sz="0" w:space="0" w:color="auto"/>
        <w:bottom w:val="none" w:sz="0" w:space="0" w:color="auto"/>
        <w:right w:val="none" w:sz="0" w:space="0" w:color="auto"/>
      </w:divBdr>
      <w:divsChild>
        <w:div w:id="1363093067">
          <w:marLeft w:val="0"/>
          <w:marRight w:val="0"/>
          <w:marTop w:val="0"/>
          <w:marBottom w:val="0"/>
          <w:divBdr>
            <w:top w:val="none" w:sz="0" w:space="0" w:color="auto"/>
            <w:left w:val="none" w:sz="0" w:space="0" w:color="auto"/>
            <w:bottom w:val="none" w:sz="0" w:space="0" w:color="auto"/>
            <w:right w:val="none" w:sz="0" w:space="0" w:color="auto"/>
          </w:divBdr>
          <w:divsChild>
            <w:div w:id="1575966715">
              <w:marLeft w:val="0"/>
              <w:marRight w:val="0"/>
              <w:marTop w:val="0"/>
              <w:marBottom w:val="0"/>
              <w:divBdr>
                <w:top w:val="none" w:sz="0" w:space="0" w:color="auto"/>
                <w:left w:val="none" w:sz="0" w:space="0" w:color="auto"/>
                <w:bottom w:val="none" w:sz="0" w:space="0" w:color="auto"/>
                <w:right w:val="none" w:sz="0" w:space="0" w:color="auto"/>
              </w:divBdr>
              <w:divsChild>
                <w:div w:id="1169098698">
                  <w:marLeft w:val="0"/>
                  <w:marRight w:val="0"/>
                  <w:marTop w:val="0"/>
                  <w:marBottom w:val="0"/>
                  <w:divBdr>
                    <w:top w:val="none" w:sz="0" w:space="0" w:color="auto"/>
                    <w:left w:val="none" w:sz="0" w:space="0" w:color="auto"/>
                    <w:bottom w:val="none" w:sz="0" w:space="0" w:color="auto"/>
                    <w:right w:val="none" w:sz="0" w:space="0" w:color="auto"/>
                  </w:divBdr>
                  <w:divsChild>
                    <w:div w:id="115636398">
                      <w:marLeft w:val="0"/>
                      <w:marRight w:val="0"/>
                      <w:marTop w:val="0"/>
                      <w:marBottom w:val="0"/>
                      <w:divBdr>
                        <w:top w:val="none" w:sz="0" w:space="0" w:color="auto"/>
                        <w:left w:val="none" w:sz="0" w:space="0" w:color="auto"/>
                        <w:bottom w:val="none" w:sz="0" w:space="0" w:color="auto"/>
                        <w:right w:val="none" w:sz="0" w:space="0" w:color="auto"/>
                      </w:divBdr>
                      <w:divsChild>
                        <w:div w:id="1452356405">
                          <w:marLeft w:val="0"/>
                          <w:marRight w:val="0"/>
                          <w:marTop w:val="0"/>
                          <w:marBottom w:val="0"/>
                          <w:divBdr>
                            <w:top w:val="none" w:sz="0" w:space="0" w:color="auto"/>
                            <w:left w:val="none" w:sz="0" w:space="0" w:color="auto"/>
                            <w:bottom w:val="none" w:sz="0" w:space="0" w:color="auto"/>
                            <w:right w:val="none" w:sz="0" w:space="0" w:color="auto"/>
                          </w:divBdr>
                          <w:divsChild>
                            <w:div w:id="414743079">
                              <w:marLeft w:val="0"/>
                              <w:marRight w:val="0"/>
                              <w:marTop w:val="0"/>
                              <w:marBottom w:val="0"/>
                              <w:divBdr>
                                <w:top w:val="single" w:sz="6" w:space="0" w:color="C5C5C5"/>
                                <w:left w:val="single" w:sz="6" w:space="0" w:color="C5C5C5"/>
                                <w:bottom w:val="single" w:sz="6" w:space="0" w:color="C5C5C5"/>
                                <w:right w:val="single" w:sz="6" w:space="0" w:color="C5C5C5"/>
                              </w:divBdr>
                              <w:divsChild>
                                <w:div w:id="269822333">
                                  <w:marLeft w:val="0"/>
                                  <w:marRight w:val="30"/>
                                  <w:marTop w:val="0"/>
                                  <w:marBottom w:val="0"/>
                                  <w:divBdr>
                                    <w:top w:val="single" w:sz="6" w:space="0" w:color="F5F6F6"/>
                                    <w:left w:val="single" w:sz="6" w:space="18" w:color="F5F6F6"/>
                                    <w:bottom w:val="single" w:sz="6" w:space="0" w:color="F5F6F6"/>
                                    <w:right w:val="single" w:sz="6" w:space="4" w:color="F5F6F6"/>
                                  </w:divBdr>
                                </w:div>
                                <w:div w:id="882983184">
                                  <w:marLeft w:val="0"/>
                                  <w:marRight w:val="30"/>
                                  <w:marTop w:val="45"/>
                                  <w:marBottom w:val="0"/>
                                  <w:divBdr>
                                    <w:top w:val="none" w:sz="0" w:space="0" w:color="auto"/>
                                    <w:left w:val="none" w:sz="0" w:space="0" w:color="auto"/>
                                    <w:bottom w:val="none" w:sz="0" w:space="0" w:color="auto"/>
                                    <w:right w:val="none" w:sz="0" w:space="0" w:color="auto"/>
                                  </w:divBdr>
                                </w:div>
                                <w:div w:id="658927979">
                                  <w:marLeft w:val="0"/>
                                  <w:marRight w:val="30"/>
                                  <w:marTop w:val="0"/>
                                  <w:marBottom w:val="0"/>
                                  <w:divBdr>
                                    <w:top w:val="single" w:sz="6" w:space="0" w:color="F5F6F6"/>
                                    <w:left w:val="single" w:sz="6" w:space="18" w:color="F5F6F6"/>
                                    <w:bottom w:val="single" w:sz="6" w:space="0" w:color="F5F6F6"/>
                                    <w:right w:val="single" w:sz="6" w:space="4" w:color="F5F6F6"/>
                                  </w:divBdr>
                                </w:div>
                                <w:div w:id="691224924">
                                  <w:marLeft w:val="0"/>
                                  <w:marRight w:val="0"/>
                                  <w:marTop w:val="0"/>
                                  <w:marBottom w:val="0"/>
                                  <w:divBdr>
                                    <w:top w:val="none" w:sz="0" w:space="0" w:color="auto"/>
                                    <w:left w:val="none" w:sz="0" w:space="0" w:color="auto"/>
                                    <w:bottom w:val="none" w:sz="0" w:space="0" w:color="auto"/>
                                    <w:right w:val="none" w:sz="0" w:space="0" w:color="auto"/>
                                  </w:divBdr>
                                </w:div>
                                <w:div w:id="12097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44209">
      <w:bodyDiv w:val="1"/>
      <w:marLeft w:val="0"/>
      <w:marRight w:val="0"/>
      <w:marTop w:val="0"/>
      <w:marBottom w:val="0"/>
      <w:divBdr>
        <w:top w:val="none" w:sz="0" w:space="0" w:color="auto"/>
        <w:left w:val="none" w:sz="0" w:space="0" w:color="auto"/>
        <w:bottom w:val="none" w:sz="0" w:space="0" w:color="auto"/>
        <w:right w:val="none" w:sz="0" w:space="0" w:color="auto"/>
      </w:divBdr>
      <w:divsChild>
        <w:div w:id="57826863">
          <w:marLeft w:val="0"/>
          <w:marRight w:val="0"/>
          <w:marTop w:val="0"/>
          <w:marBottom w:val="0"/>
          <w:divBdr>
            <w:top w:val="none" w:sz="0" w:space="0" w:color="auto"/>
            <w:left w:val="none" w:sz="0" w:space="0" w:color="auto"/>
            <w:bottom w:val="none" w:sz="0" w:space="0" w:color="auto"/>
            <w:right w:val="none" w:sz="0" w:space="0" w:color="auto"/>
          </w:divBdr>
          <w:divsChild>
            <w:div w:id="792403623">
              <w:marLeft w:val="0"/>
              <w:marRight w:val="0"/>
              <w:marTop w:val="0"/>
              <w:marBottom w:val="0"/>
              <w:divBdr>
                <w:top w:val="none" w:sz="0" w:space="0" w:color="auto"/>
                <w:left w:val="none" w:sz="0" w:space="0" w:color="auto"/>
                <w:bottom w:val="none" w:sz="0" w:space="0" w:color="auto"/>
                <w:right w:val="none" w:sz="0" w:space="0" w:color="auto"/>
              </w:divBdr>
              <w:divsChild>
                <w:div w:id="14028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9992BD81AB219ED775F85B769E6700AF0C9B274C181DA8DFAC6AFCAFD6B623E2D4C382339F84D2C9U6I8X" TargetMode="External"/><Relationship Id="rId4" Type="http://schemas.openxmlformats.org/officeDocument/2006/relationships/webSettings" Target="webSettings.xml"/><Relationship Id="rId9" Type="http://schemas.openxmlformats.org/officeDocument/2006/relationships/hyperlink" Target="consultantplus://offline/ref=9992BD81AB219ED775F85B769E6700AF0C9B274C181DA8DFAC6AFCAFD6B623E2D4C382339F84D5CDU6I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6412</Words>
  <Characters>36551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Овчинникова</dc:creator>
  <cp:lastModifiedBy>Виктория</cp:lastModifiedBy>
  <cp:revision>37</cp:revision>
  <cp:lastPrinted>2018-01-10T05:27:00Z</cp:lastPrinted>
  <dcterms:created xsi:type="dcterms:W3CDTF">2017-11-21T05:46:00Z</dcterms:created>
  <dcterms:modified xsi:type="dcterms:W3CDTF">2018-02-01T02:21:00Z</dcterms:modified>
</cp:coreProperties>
</file>