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D1" w:rsidRPr="004748BE" w:rsidRDefault="00FE61D1" w:rsidP="00FE61D1">
      <w:pPr>
        <w:jc w:val="right"/>
      </w:pPr>
      <w:r w:rsidRPr="004748BE">
        <w:tab/>
      </w:r>
      <w:r w:rsidRPr="004748BE">
        <w:tab/>
      </w:r>
      <w:r w:rsidRPr="004748BE">
        <w:tab/>
      </w:r>
      <w:r w:rsidRPr="004748BE">
        <w:tab/>
      </w:r>
      <w:r w:rsidRPr="004748BE">
        <w:tab/>
      </w:r>
      <w:r w:rsidRPr="004748BE">
        <w:tab/>
      </w:r>
      <w:r w:rsidRPr="004748BE">
        <w:tab/>
      </w:r>
    </w:p>
    <w:p w:rsidR="00FE61D1" w:rsidRPr="004748BE" w:rsidRDefault="007D3610" w:rsidP="00FE61D1">
      <w:pPr>
        <w:jc w:val="both"/>
      </w:pP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6.1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66815116" r:id="rId6"/>
        </w:object>
      </w: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61D1" w:rsidRPr="004748BE" w:rsidRDefault="00FE61D1" w:rsidP="00FE61D1">
      <w:pPr>
        <w:jc w:val="center"/>
        <w:rPr>
          <w:color w:val="FF0000"/>
        </w:rPr>
      </w:pPr>
    </w:p>
    <w:p w:rsidR="00FE61D1" w:rsidRPr="004748BE" w:rsidRDefault="00FE61D1" w:rsidP="00FE61D1">
      <w:pPr>
        <w:rPr>
          <w:color w:val="FF0000"/>
        </w:rPr>
      </w:pPr>
    </w:p>
    <w:p w:rsidR="00FE61D1" w:rsidRPr="004748BE" w:rsidRDefault="00FE61D1" w:rsidP="00FE61D1">
      <w:pPr>
        <w:jc w:val="center"/>
        <w:rPr>
          <w:b/>
        </w:rPr>
      </w:pPr>
      <w:r w:rsidRPr="004748BE">
        <w:rPr>
          <w:b/>
        </w:rPr>
        <w:t xml:space="preserve">СОБРАНИЕ </w:t>
      </w:r>
    </w:p>
    <w:p w:rsidR="00FE61D1" w:rsidRPr="004748BE" w:rsidRDefault="00FE61D1" w:rsidP="00FE61D1">
      <w:pPr>
        <w:jc w:val="center"/>
        <w:rPr>
          <w:b/>
        </w:rPr>
      </w:pPr>
      <w:r w:rsidRPr="004748BE">
        <w:rPr>
          <w:b/>
        </w:rPr>
        <w:t>МУНИЦИПАЛЬНОГО ОБРАЗОВАНИЯ</w:t>
      </w:r>
    </w:p>
    <w:p w:rsidR="00FE61D1" w:rsidRPr="004748BE" w:rsidRDefault="00FE61D1" w:rsidP="00FE61D1">
      <w:pPr>
        <w:jc w:val="center"/>
        <w:rPr>
          <w:b/>
        </w:rPr>
      </w:pPr>
      <w:r w:rsidRPr="004748BE">
        <w:rPr>
          <w:b/>
        </w:rPr>
        <w:t>«ХОЛМСКИЙ ГОРОДСКОЙ ОКРУГ»</w:t>
      </w:r>
    </w:p>
    <w:p w:rsidR="00FE61D1" w:rsidRPr="004748BE" w:rsidRDefault="00FE61D1" w:rsidP="00FE61D1"/>
    <w:p w:rsidR="00FE61D1" w:rsidRPr="004748BE" w:rsidRDefault="00D707E0" w:rsidP="00FE61D1">
      <w:pPr>
        <w:tabs>
          <w:tab w:val="left" w:pos="1020"/>
          <w:tab w:val="left" w:pos="2977"/>
          <w:tab w:val="left" w:pos="3119"/>
          <w:tab w:val="center" w:pos="46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2023-2028</w:t>
      </w:r>
      <w:r w:rsidR="00FE61D1" w:rsidRPr="004748BE">
        <w:rPr>
          <w:b/>
        </w:rPr>
        <w:t xml:space="preserve"> г.г.</w:t>
      </w:r>
    </w:p>
    <w:p w:rsidR="00FE61D1" w:rsidRPr="004748BE" w:rsidRDefault="00FE61D1" w:rsidP="00FE61D1">
      <w:pPr>
        <w:tabs>
          <w:tab w:val="left" w:pos="1020"/>
          <w:tab w:val="left" w:pos="2977"/>
          <w:tab w:val="left" w:pos="3119"/>
          <w:tab w:val="center" w:pos="4680"/>
        </w:tabs>
        <w:rPr>
          <w:b/>
        </w:rPr>
      </w:pPr>
    </w:p>
    <w:p w:rsidR="00FE61D1" w:rsidRPr="004748BE" w:rsidRDefault="00FE61D1" w:rsidP="00FE61D1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4748BE">
        <w:rPr>
          <w:b/>
        </w:rPr>
        <w:t xml:space="preserve">   РАСПОРЯЖЕНИЕ</w:t>
      </w:r>
    </w:p>
    <w:p w:rsidR="00FE61D1" w:rsidRPr="004748BE" w:rsidRDefault="00FE61D1" w:rsidP="00FE61D1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FE61D1" w:rsidRPr="004748BE" w:rsidRDefault="00FE61D1" w:rsidP="00FE61D1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4748BE">
        <w:rPr>
          <w:b/>
        </w:rPr>
        <w:t>ПРЕДСЕДАТЕЛЬ СОБРАНИЯ МУНИЦИПАЛЬНОГО ОБРАЗОВАНИЯ</w:t>
      </w:r>
    </w:p>
    <w:p w:rsidR="00FE61D1" w:rsidRPr="004748BE" w:rsidRDefault="00FE61D1" w:rsidP="00FE61D1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4748BE">
        <w:rPr>
          <w:b/>
        </w:rPr>
        <w:t xml:space="preserve"> «ХОЛМСКИЙ ГОРОДСКОЙ ОКРУГ»</w:t>
      </w:r>
    </w:p>
    <w:p w:rsidR="00FE61D1" w:rsidRPr="004748BE" w:rsidRDefault="00FE61D1" w:rsidP="00FE61D1">
      <w:pPr>
        <w:ind w:right="4"/>
        <w:jc w:val="both"/>
      </w:pPr>
    </w:p>
    <w:p w:rsidR="00FE61D1" w:rsidRPr="004748BE" w:rsidRDefault="00FE61D1" w:rsidP="00FE61D1">
      <w:pPr>
        <w:jc w:val="both"/>
      </w:pPr>
    </w:p>
    <w:p w:rsidR="00FE61D1" w:rsidRPr="004748BE" w:rsidRDefault="00D707E0" w:rsidP="00FE61D1">
      <w:pPr>
        <w:jc w:val="both"/>
      </w:pPr>
      <w:r>
        <w:t>№ 0</w:t>
      </w:r>
      <w:r w:rsidR="00612D7E">
        <w:t>4</w:t>
      </w:r>
      <w:bookmarkStart w:id="0" w:name="_GoBack"/>
      <w:bookmarkEnd w:id="0"/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>
        <w:t>15.01.2024</w:t>
      </w:r>
      <w:r w:rsidR="00FE61D1" w:rsidRPr="004748BE">
        <w:t xml:space="preserve"> г.</w:t>
      </w: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ind w:right="4960"/>
        <w:jc w:val="both"/>
      </w:pPr>
      <w:r w:rsidRPr="004748BE">
        <w:t>Об утверждении отчета о выполнении плана мероприятий по противодействию коррупции в Собрании муниципального образования «Холмский городской окр</w:t>
      </w:r>
      <w:r w:rsidR="00D707E0">
        <w:t>уг» на 2021 – 2024 г.г., за 2023</w:t>
      </w:r>
      <w:r w:rsidRPr="004748BE">
        <w:t xml:space="preserve"> год</w:t>
      </w: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jc w:val="both"/>
      </w:pPr>
      <w:r w:rsidRPr="004748BE">
        <w:tab/>
        <w:t>В соответствии с пунктом 23 Плана мероприятий по противодействию коррупции в Собрании муниципального образования «Холмский городской округ» на 2021-2024 г.г., утвержденным распоряжением председателя Собрания муниципального образования «Холмский городской округ» от 02.09.2021 г. № 131, руководствуясь статьей 5 Регламента Собрания муниципального образования «Холмский городской округ»</w:t>
      </w:r>
    </w:p>
    <w:p w:rsidR="00FE61D1" w:rsidRPr="004748BE" w:rsidRDefault="00FE61D1" w:rsidP="00FE61D1">
      <w:pPr>
        <w:jc w:val="both"/>
      </w:pPr>
    </w:p>
    <w:p w:rsidR="00FE61D1" w:rsidRDefault="00FE61D1" w:rsidP="00FE61D1">
      <w:pPr>
        <w:pStyle w:val="a3"/>
        <w:numPr>
          <w:ilvl w:val="0"/>
          <w:numId w:val="2"/>
        </w:numPr>
        <w:ind w:left="0" w:right="-1" w:firstLine="708"/>
        <w:jc w:val="both"/>
      </w:pPr>
      <w:r>
        <w:t>Утвердить отчет о выполнении плана мероприятий по противодействию коррупции в Собрании муниципального образования «Холмский городской окр</w:t>
      </w:r>
      <w:r w:rsidR="00D707E0">
        <w:t>уг» на 2021 – 2024 г.г., за 2023</w:t>
      </w:r>
      <w:r>
        <w:t xml:space="preserve"> год;</w:t>
      </w:r>
    </w:p>
    <w:p w:rsidR="00FE61D1" w:rsidRDefault="00FE61D1" w:rsidP="00FE61D1">
      <w:pPr>
        <w:pStyle w:val="a3"/>
        <w:numPr>
          <w:ilvl w:val="0"/>
          <w:numId w:val="2"/>
        </w:numPr>
        <w:ind w:left="0" w:firstLine="708"/>
        <w:jc w:val="both"/>
      </w:pPr>
      <w:r>
        <w:t xml:space="preserve">Консультанту аппарата Собрания муниципального образования «Холмский городской округ» </w:t>
      </w:r>
      <w:proofErr w:type="spellStart"/>
      <w:r>
        <w:t>Кашиновой</w:t>
      </w:r>
      <w:proofErr w:type="spellEnd"/>
      <w:r>
        <w:t xml:space="preserve"> </w:t>
      </w:r>
      <w:proofErr w:type="spellStart"/>
      <w:r>
        <w:t>В.В</w:t>
      </w:r>
      <w:proofErr w:type="spellEnd"/>
      <w:r>
        <w:t xml:space="preserve">. разместить настоящее распоряжение в сети </w:t>
      </w:r>
      <w:proofErr w:type="gramStart"/>
      <w:r>
        <w:t>Интернет  на</w:t>
      </w:r>
      <w:proofErr w:type="gramEnd"/>
      <w:r>
        <w:t xml:space="preserve"> официальном сайте Собрания муниципального образования «Холмский городской округ» в разделе «Противодействие коррупции»;</w:t>
      </w:r>
    </w:p>
    <w:p w:rsidR="00FE61D1" w:rsidRDefault="00FE61D1" w:rsidP="00FE61D1">
      <w:pPr>
        <w:pStyle w:val="a3"/>
        <w:numPr>
          <w:ilvl w:val="0"/>
          <w:numId w:val="2"/>
        </w:numPr>
        <w:ind w:left="0" w:firstLine="708"/>
        <w:jc w:val="both"/>
      </w:pPr>
      <w:r>
        <w:t>Контроль за исполнением настоящего распоряжения оставляю за собой.</w:t>
      </w:r>
    </w:p>
    <w:p w:rsidR="00FE61D1" w:rsidRDefault="00FE61D1" w:rsidP="00FE61D1">
      <w:pPr>
        <w:pStyle w:val="a3"/>
        <w:ind w:left="708"/>
        <w:jc w:val="both"/>
      </w:pPr>
    </w:p>
    <w:p w:rsidR="00FE61D1" w:rsidRDefault="00FE61D1" w:rsidP="00FE61D1">
      <w:pPr>
        <w:jc w:val="both"/>
      </w:pPr>
    </w:p>
    <w:p w:rsidR="00FE61D1" w:rsidRDefault="00FE61D1" w:rsidP="00FE61D1">
      <w:pPr>
        <w:ind w:right="4"/>
        <w:jc w:val="both"/>
      </w:pPr>
      <w:r w:rsidRPr="004748BE">
        <w:t>Председатель Собрания</w:t>
      </w:r>
    </w:p>
    <w:p w:rsidR="00FE61D1" w:rsidRPr="004748BE" w:rsidRDefault="00FE61D1" w:rsidP="00FE61D1">
      <w:pPr>
        <w:ind w:right="4"/>
        <w:jc w:val="both"/>
      </w:pPr>
      <w:r w:rsidRPr="004748BE">
        <w:t>муниципального образования</w:t>
      </w:r>
    </w:p>
    <w:p w:rsidR="00FE61D1" w:rsidRPr="00D707E0" w:rsidRDefault="00FE61D1" w:rsidP="00FE61D1">
      <w:pPr>
        <w:ind w:right="4"/>
        <w:jc w:val="both"/>
      </w:pPr>
      <w:r w:rsidRPr="004748BE">
        <w:t xml:space="preserve">«Холмский городской </w:t>
      </w:r>
      <w:proofErr w:type="gramStart"/>
      <w:r w:rsidRPr="004748BE">
        <w:t>округ»</w:t>
      </w:r>
      <w:r w:rsidRPr="004748BE">
        <w:tab/>
      </w:r>
      <w:proofErr w:type="gramEnd"/>
      <w:r w:rsidRPr="004748BE">
        <w:tab/>
      </w:r>
      <w:r w:rsidRPr="004748BE">
        <w:tab/>
      </w:r>
      <w:r w:rsidRPr="004748BE">
        <w:tab/>
      </w:r>
      <w:r w:rsidRPr="004748BE">
        <w:tab/>
      </w:r>
      <w:r w:rsidRPr="004748BE">
        <w:tab/>
      </w:r>
      <w:r w:rsidRPr="004748BE">
        <w:tab/>
        <w:t xml:space="preserve">  </w:t>
      </w:r>
      <w:proofErr w:type="spellStart"/>
      <w:r w:rsidR="00D707E0">
        <w:t>О.В.Шахова</w:t>
      </w:r>
      <w:proofErr w:type="spellEnd"/>
    </w:p>
    <w:p w:rsidR="00FE61D1" w:rsidRDefault="00FE61D1" w:rsidP="00FE61D1"/>
    <w:p w:rsidR="00FE61D1" w:rsidRDefault="00FE61D1" w:rsidP="00FE61D1"/>
    <w:p w:rsidR="00FE61D1" w:rsidRDefault="00FE61D1" w:rsidP="00B926A9">
      <w:pPr>
        <w:ind w:left="5670" w:right="4" w:hanging="425"/>
        <w:jc w:val="center"/>
      </w:pPr>
    </w:p>
    <w:p w:rsidR="00FE61D1" w:rsidRDefault="00FE61D1" w:rsidP="00B926A9">
      <w:pPr>
        <w:ind w:left="5670" w:right="4" w:hanging="425"/>
        <w:jc w:val="center"/>
      </w:pPr>
    </w:p>
    <w:p w:rsidR="00FE61D1" w:rsidRDefault="00FE61D1" w:rsidP="00B926A9">
      <w:pPr>
        <w:ind w:left="5670" w:right="4" w:hanging="425"/>
        <w:jc w:val="center"/>
      </w:pPr>
    </w:p>
    <w:p w:rsidR="00D140E5" w:rsidRDefault="00D140E5" w:rsidP="00D140E5">
      <w:pPr>
        <w:jc w:val="right"/>
      </w:pPr>
      <w:r>
        <w:lastRenderedPageBreak/>
        <w:t xml:space="preserve">    Утвержден</w:t>
      </w:r>
    </w:p>
    <w:p w:rsidR="00D140E5" w:rsidRDefault="00D140E5" w:rsidP="00D140E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председателя Собрания</w:t>
      </w:r>
    </w:p>
    <w:p w:rsidR="00D140E5" w:rsidRDefault="00D140E5" w:rsidP="00D140E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образования </w:t>
      </w:r>
    </w:p>
    <w:p w:rsidR="00D140E5" w:rsidRDefault="00D140E5" w:rsidP="00D140E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«Холмский городской округ»</w:t>
      </w:r>
    </w:p>
    <w:p w:rsidR="00D140E5" w:rsidRDefault="00D707E0" w:rsidP="00D140E5">
      <w:pPr>
        <w:jc w:val="right"/>
      </w:pPr>
      <w:r>
        <w:t>от 15.01.2024 г. № 03</w:t>
      </w:r>
      <w:r w:rsidR="00D140E5">
        <w:t xml:space="preserve"> </w:t>
      </w:r>
    </w:p>
    <w:p w:rsidR="00D140E5" w:rsidRDefault="00D140E5" w:rsidP="00D140E5">
      <w:pPr>
        <w:jc w:val="center"/>
      </w:pPr>
    </w:p>
    <w:p w:rsidR="00D140E5" w:rsidRDefault="00D140E5" w:rsidP="00D140E5">
      <w:pPr>
        <w:jc w:val="center"/>
      </w:pPr>
      <w:r>
        <w:t xml:space="preserve">ОТЧЕТ </w:t>
      </w:r>
    </w:p>
    <w:p w:rsidR="00D140E5" w:rsidRDefault="00D140E5" w:rsidP="00D140E5">
      <w:pPr>
        <w:jc w:val="center"/>
      </w:pPr>
      <w:r>
        <w:t>о выполнении плана мероприятий по противодействию коррупции в Собрании муниципального образования «Холмский городской округ» на 2021 – 2024 г.г.,</w:t>
      </w:r>
    </w:p>
    <w:p w:rsidR="00D140E5" w:rsidRDefault="00D707E0" w:rsidP="00D140E5">
      <w:pPr>
        <w:jc w:val="center"/>
      </w:pPr>
      <w:r>
        <w:t>за 2023</w:t>
      </w:r>
      <w:r w:rsidR="00D140E5">
        <w:t xml:space="preserve"> год</w:t>
      </w:r>
    </w:p>
    <w:p w:rsidR="00D140E5" w:rsidRDefault="00D140E5" w:rsidP="00B926A9">
      <w:pPr>
        <w:ind w:left="5670" w:right="4" w:hanging="425"/>
        <w:jc w:val="center"/>
      </w:pPr>
    </w:p>
    <w:p w:rsidR="00B926A9" w:rsidRPr="00B926A9" w:rsidRDefault="00B926A9" w:rsidP="00D140E5">
      <w:pPr>
        <w:ind w:right="4"/>
      </w:pPr>
    </w:p>
    <w:p w:rsidR="00B926A9" w:rsidRPr="00B926A9" w:rsidRDefault="00B926A9" w:rsidP="00B926A9">
      <w:pPr>
        <w:ind w:right="4"/>
        <w:jc w:val="both"/>
      </w:pPr>
    </w:p>
    <w:p w:rsidR="00B926A9" w:rsidRPr="00B926A9" w:rsidRDefault="00B926A9" w:rsidP="00B926A9">
      <w:pPr>
        <w:ind w:right="4"/>
        <w:jc w:val="both"/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4"/>
        <w:gridCol w:w="2693"/>
        <w:gridCol w:w="2027"/>
        <w:gridCol w:w="2033"/>
        <w:gridCol w:w="2337"/>
      </w:tblGrid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№</w:t>
            </w:r>
          </w:p>
          <w:p w:rsidR="00B926A9" w:rsidRPr="00B926A9" w:rsidRDefault="00B926A9" w:rsidP="00A155C2">
            <w:pPr>
              <w:ind w:right="4"/>
              <w:jc w:val="center"/>
            </w:pPr>
            <w:r w:rsidRPr="00B926A9">
              <w:t>п/п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Мероприятия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Ответственные исполнители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Срок исполнения</w:t>
            </w:r>
          </w:p>
        </w:tc>
        <w:tc>
          <w:tcPr>
            <w:tcW w:w="2337" w:type="dxa"/>
          </w:tcPr>
          <w:p w:rsidR="00B926A9" w:rsidRPr="00B926A9" w:rsidRDefault="00A07700" w:rsidP="00A155C2">
            <w:pPr>
              <w:ind w:right="4"/>
              <w:jc w:val="center"/>
            </w:pPr>
            <w:r>
              <w:t>Исполнение</w:t>
            </w:r>
          </w:p>
        </w:tc>
      </w:tr>
      <w:tr w:rsidR="00B926A9" w:rsidRPr="00B926A9" w:rsidTr="00A155C2">
        <w:tc>
          <w:tcPr>
            <w:tcW w:w="9634" w:type="dxa"/>
            <w:gridSpan w:val="5"/>
          </w:tcPr>
          <w:p w:rsidR="00B926A9" w:rsidRPr="00B926A9" w:rsidRDefault="00B926A9" w:rsidP="00A155C2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B926A9">
              <w:t>Повышение эффективности механизмов урегулирования конфликта интересов, обеспечение соблюдения муниципальными служащими Собрания муниципального образования «Холмский городской округ» (далее – Собрание),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>1.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>Участие в работе Совета при администрации муниципального образования «Холмский городской округ» по противодействию коррупции на территории муниципального образования «Холмский городской округ»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 xml:space="preserve">Председатель Собрания 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В соответствии с планом работы Совета, при наличии оснований</w:t>
            </w:r>
          </w:p>
        </w:tc>
        <w:tc>
          <w:tcPr>
            <w:tcW w:w="2337" w:type="dxa"/>
          </w:tcPr>
          <w:p w:rsidR="00B926A9" w:rsidRDefault="00B926A9" w:rsidP="00A155C2">
            <w:pPr>
              <w:ind w:right="4"/>
              <w:jc w:val="center"/>
            </w:pPr>
            <w:r w:rsidRPr="00B926A9">
              <w:t xml:space="preserve">участие в работе Совета </w:t>
            </w:r>
          </w:p>
          <w:p w:rsidR="00B926A9" w:rsidRDefault="0002467F" w:rsidP="00A155C2">
            <w:pPr>
              <w:ind w:right="4"/>
              <w:jc w:val="center"/>
            </w:pPr>
            <w:r>
              <w:t>29.03.2023</w:t>
            </w:r>
            <w:r w:rsidR="00B926A9">
              <w:t xml:space="preserve"> г.</w:t>
            </w:r>
          </w:p>
          <w:p w:rsidR="00B926A9" w:rsidRDefault="0002467F" w:rsidP="00A155C2">
            <w:pPr>
              <w:ind w:right="4"/>
              <w:jc w:val="center"/>
            </w:pPr>
            <w:r>
              <w:t>28.06.2023</w:t>
            </w:r>
            <w:r w:rsidR="00B926A9" w:rsidRPr="00B926A9">
              <w:t xml:space="preserve"> г.</w:t>
            </w:r>
          </w:p>
          <w:p w:rsidR="000E3726" w:rsidRPr="00B926A9" w:rsidRDefault="0002467F" w:rsidP="00A155C2">
            <w:pPr>
              <w:ind w:right="4"/>
              <w:jc w:val="center"/>
            </w:pPr>
            <w:r>
              <w:t>22.12.2023</w:t>
            </w:r>
            <w:r w:rsidR="000E3726">
              <w:t xml:space="preserve"> г.</w:t>
            </w:r>
          </w:p>
        </w:tc>
      </w:tr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 xml:space="preserve">2. 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 xml:space="preserve">Обеспечение функционирования комиссии по соблюдению требований к служебному поведению муниципальных служащих Собрания, и урегулированию конфликта интересов 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Председатель комиссии,</w:t>
            </w:r>
          </w:p>
          <w:p w:rsidR="00B926A9" w:rsidRPr="00B926A9" w:rsidRDefault="00B926A9" w:rsidP="00A155C2">
            <w:pPr>
              <w:ind w:right="4"/>
              <w:jc w:val="center"/>
            </w:pPr>
            <w:r w:rsidRPr="00B926A9">
              <w:t>секретарь комиссии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При наличии оснований</w:t>
            </w:r>
          </w:p>
        </w:tc>
        <w:tc>
          <w:tcPr>
            <w:tcW w:w="2337" w:type="dxa"/>
          </w:tcPr>
          <w:p w:rsidR="00B926A9" w:rsidRPr="00B926A9" w:rsidRDefault="00B926A9" w:rsidP="00B926A9">
            <w:pPr>
              <w:ind w:right="4"/>
              <w:jc w:val="center"/>
            </w:pPr>
            <w:r>
              <w:t>основания для проведения за</w:t>
            </w:r>
            <w:r w:rsidR="0060420F">
              <w:t>седания комиссии в 2023</w:t>
            </w:r>
            <w:r>
              <w:t xml:space="preserve"> г. отсутствовали</w:t>
            </w:r>
          </w:p>
        </w:tc>
      </w:tr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 xml:space="preserve">3. 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 xml:space="preserve">Обеспечение функционирования комиссии по рассмотрению уведомлений о возникновении личной заинтересованности </w:t>
            </w:r>
            <w:r w:rsidRPr="00B926A9">
              <w:lastRenderedPageBreak/>
              <w:t>при осуществлении полномочий, которая приводит или может привести к конфликту интересов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lastRenderedPageBreak/>
              <w:t>Председатель комиссии,</w:t>
            </w:r>
          </w:p>
          <w:p w:rsidR="00B926A9" w:rsidRPr="00B926A9" w:rsidRDefault="00B926A9" w:rsidP="00A155C2">
            <w:pPr>
              <w:ind w:right="4"/>
              <w:jc w:val="center"/>
            </w:pPr>
            <w:r w:rsidRPr="00B926A9">
              <w:t>секретарь комиссии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При наличии оснований</w:t>
            </w:r>
          </w:p>
        </w:tc>
        <w:tc>
          <w:tcPr>
            <w:tcW w:w="2337" w:type="dxa"/>
          </w:tcPr>
          <w:p w:rsidR="00B926A9" w:rsidRPr="00B926A9" w:rsidRDefault="00DA081D" w:rsidP="00DA081D">
            <w:pPr>
              <w:ind w:right="4"/>
              <w:jc w:val="center"/>
            </w:pPr>
            <w:r>
              <w:t>основания для пров</w:t>
            </w:r>
            <w:r w:rsidR="0060420F">
              <w:t>едения заседания комиссии в 2023</w:t>
            </w:r>
            <w:r>
              <w:t xml:space="preserve"> г. отсутствовали</w:t>
            </w:r>
          </w:p>
        </w:tc>
      </w:tr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lastRenderedPageBreak/>
              <w:t>4.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>Осуществление комплекса организационных, разъяснительных и иных мер по соблюдению муниципальными служащими Собрания требований законодательства о противодействии коррупции, в том числе установленных для них ограничений и запретов, предотвращения и урегулирования конфликта интересов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В течение 2021-2024 годов</w:t>
            </w:r>
          </w:p>
        </w:tc>
        <w:tc>
          <w:tcPr>
            <w:tcW w:w="2337" w:type="dxa"/>
          </w:tcPr>
          <w:p w:rsidR="00B926A9" w:rsidRPr="00B926A9" w:rsidRDefault="0060420F" w:rsidP="00A155C2">
            <w:pPr>
              <w:ind w:right="4"/>
              <w:jc w:val="both"/>
            </w:pPr>
            <w:r>
              <w:t>- 20.02.2023 г. – круглый стол</w:t>
            </w:r>
            <w:r w:rsidR="00DA081D">
              <w:t xml:space="preserve"> по вопросу предоставления сведений о доходах, расходах, об имуществе и обязательствах имуществен</w:t>
            </w:r>
            <w:r>
              <w:t>ного характера (за отчетный 2022</w:t>
            </w:r>
            <w:r w:rsidR="00DA081D">
              <w:t xml:space="preserve"> г.), в том числе об обновленных Методических рекомендациях и новеллах в законодательстве.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5.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Собрания 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center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Для лиц, претендующих на замещение должности муниципальной службы в Собрании – в течение 2021-2024 г., в ходе проведения конкурса на замещение должностей муниципальной службы в Собрании;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>Для муниципальных служащих - ежегодно по 30 апреля, уточенные сведения – ежегодно в течение одного месяца после 30 апреля</w:t>
            </w:r>
          </w:p>
        </w:tc>
        <w:tc>
          <w:tcPr>
            <w:tcW w:w="2337" w:type="dxa"/>
          </w:tcPr>
          <w:p w:rsidR="00DA081D" w:rsidRDefault="00DA081D" w:rsidP="00DA081D">
            <w:pPr>
              <w:ind w:right="4"/>
              <w:jc w:val="both"/>
            </w:pPr>
            <w:r>
              <w:t>- конкурсы на замещение должностей муници</w:t>
            </w:r>
            <w:r w:rsidR="00B63053">
              <w:t>пальной службы в Собрании в 2023</w:t>
            </w:r>
            <w:r>
              <w:t xml:space="preserve"> г. не проводились;</w:t>
            </w:r>
          </w:p>
          <w:p w:rsidR="00DA081D" w:rsidRDefault="00DA081D" w:rsidP="00DA081D">
            <w:pPr>
              <w:ind w:right="4"/>
              <w:jc w:val="both"/>
            </w:pPr>
          </w:p>
          <w:p w:rsidR="00DA081D" w:rsidRPr="000E385F" w:rsidRDefault="00DA081D" w:rsidP="00DA081D">
            <w:pPr>
              <w:ind w:right="4"/>
              <w:jc w:val="both"/>
            </w:pPr>
            <w:r>
              <w:t>- прием сведений о доходах, расходах, об имуществе и обязательствах имущественного характера муниципальных служащих Собрания осуществ</w:t>
            </w:r>
            <w:r w:rsidR="00B63053">
              <w:t>лен в срок до 30 апреля 2023</w:t>
            </w:r>
            <w:r>
              <w:t xml:space="preserve"> года.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>6.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Подготовка к опубликованию и опубликование сведений о доходах, расходах, об имуществе и обязательствах имущественного характера муниципальных служащих Собрания на официальном сайте Собрания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337" w:type="dxa"/>
          </w:tcPr>
          <w:p w:rsidR="00DA081D" w:rsidRPr="00B63053" w:rsidRDefault="00B63053" w:rsidP="00DA081D">
            <w:pPr>
              <w:ind w:right="4"/>
              <w:jc w:val="both"/>
              <w:rPr>
                <w:sz w:val="16"/>
                <w:szCs w:val="16"/>
              </w:rPr>
            </w:pPr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В соответствии с подпунктом "ж" пункта 1 </w:t>
            </w:r>
            <w:hyperlink r:id="rId7" w:history="1">
              <w:r w:rsidRPr="00B63053">
                <w:rPr>
                  <w:rStyle w:val="a7"/>
                  <w:rFonts w:ascii="Arial" w:hAnsi="Arial"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Указа Президента Российской Федерации от 29.12.2022 г. № 968</w:t>
              </w:r>
            </w:hyperlink>
            <w:r w:rsidRPr="00B6305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</w:t>
            </w:r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в период проведения </w:t>
            </w:r>
            <w:proofErr w:type="spellStart"/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СВО</w:t>
            </w:r>
            <w:proofErr w:type="spellEnd"/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осуществляется.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7.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Опубликование сведений о доходах, расходах, об имуществе и обязательствах имущественного характера депутатов Собрания муниципального образования «Холмский городской округ»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DA081D" w:rsidRPr="00B926A9" w:rsidRDefault="00DA081D" w:rsidP="00A07700">
            <w:pPr>
              <w:ind w:right="4"/>
              <w:jc w:val="both"/>
            </w:pPr>
            <w:r w:rsidRPr="00B926A9">
              <w:t xml:space="preserve">В течение 14 рабочих дней со дня истечения срока, установленного для подачи указанных сведений </w:t>
            </w:r>
          </w:p>
        </w:tc>
        <w:tc>
          <w:tcPr>
            <w:tcW w:w="2337" w:type="dxa"/>
          </w:tcPr>
          <w:p w:rsidR="00DA081D" w:rsidRPr="00B926A9" w:rsidRDefault="00B63053" w:rsidP="00DA081D">
            <w:pPr>
              <w:ind w:right="4"/>
              <w:jc w:val="both"/>
            </w:pPr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В соответствии с подпунктом "ж" пункта 1 </w:t>
            </w:r>
            <w:hyperlink r:id="rId8" w:history="1">
              <w:r w:rsidRPr="00B63053">
                <w:rPr>
                  <w:rStyle w:val="a7"/>
                  <w:rFonts w:ascii="Arial" w:hAnsi="Arial"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Указа Президента Российской Федерации от 29.12.2022 г. № 968</w:t>
              </w:r>
            </w:hyperlink>
            <w:r w:rsidRPr="00B6305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</w:t>
            </w:r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в период проведения </w:t>
            </w:r>
            <w:proofErr w:type="spellStart"/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СВО</w:t>
            </w:r>
            <w:proofErr w:type="spellEnd"/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осуществляется.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8.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 xml:space="preserve">Анализ сведений о доходах, расходах, об имуществе и обязательствах имущественного характера, </w:t>
            </w:r>
            <w:proofErr w:type="gramStart"/>
            <w:r w:rsidRPr="00B926A9">
              <w:t>представленных  лицами</w:t>
            </w:r>
            <w:proofErr w:type="gramEnd"/>
            <w:r w:rsidRPr="00B926A9">
              <w:t xml:space="preserve">, претендующими на замещение должностей муниципальной службы в Собрании и муниципальными служащими Собрания 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 xml:space="preserve">Для лиц, претендующих на замещение должности муниципальной службы в Собрании – в течение 2021-2024 г. 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  <w:p w:rsidR="00DA081D" w:rsidRPr="00B926A9" w:rsidRDefault="00DA081D" w:rsidP="00DA081D">
            <w:pPr>
              <w:ind w:right="4"/>
              <w:jc w:val="center"/>
            </w:pPr>
            <w:r w:rsidRPr="00B926A9">
              <w:t xml:space="preserve">Для муниципальных служащих - </w:t>
            </w:r>
            <w:proofErr w:type="gramStart"/>
            <w:r w:rsidRPr="00B926A9">
              <w:t>ежегодно,  до</w:t>
            </w:r>
            <w:proofErr w:type="gramEnd"/>
            <w:r w:rsidRPr="00B926A9">
              <w:t xml:space="preserve"> 01 июля</w:t>
            </w:r>
          </w:p>
          <w:p w:rsidR="00DA081D" w:rsidRPr="00B926A9" w:rsidRDefault="00DA081D" w:rsidP="00DA081D">
            <w:pPr>
              <w:ind w:right="4"/>
              <w:jc w:val="center"/>
            </w:pPr>
          </w:p>
        </w:tc>
        <w:tc>
          <w:tcPr>
            <w:tcW w:w="2337" w:type="dxa"/>
          </w:tcPr>
          <w:p w:rsidR="00A07700" w:rsidRDefault="00A07700" w:rsidP="00A07700">
            <w:pPr>
              <w:ind w:right="4"/>
              <w:jc w:val="both"/>
            </w:pPr>
            <w:r>
              <w:t>лица, претендующие на замещение должностей муници</w:t>
            </w:r>
            <w:r w:rsidR="00B63053">
              <w:t>пальной службы в Собрании в 2023</w:t>
            </w:r>
            <w:r>
              <w:t xml:space="preserve"> году – отсутствовали;</w:t>
            </w:r>
          </w:p>
          <w:p w:rsidR="00A07700" w:rsidRDefault="00A07700" w:rsidP="00A07700">
            <w:pPr>
              <w:ind w:right="4"/>
              <w:jc w:val="both"/>
            </w:pPr>
          </w:p>
          <w:p w:rsidR="00A07700" w:rsidRDefault="00A07700" w:rsidP="00A07700">
            <w:pPr>
              <w:ind w:right="4"/>
              <w:jc w:val="both"/>
            </w:pPr>
            <w:r>
              <w:t xml:space="preserve">анализ сведений </w:t>
            </w:r>
            <w:r w:rsidRPr="000E385F">
              <w:t>о доходах, расходах, об имуществе и обязательствах имущественного характера, представленных муниципальными</w:t>
            </w:r>
            <w:r>
              <w:t xml:space="preserve"> служащими Соб</w:t>
            </w:r>
            <w:r w:rsidR="00B63053">
              <w:t>рания, осуществлен до 31</w:t>
            </w:r>
            <w:r w:rsidR="006F5258">
              <w:t>.05.2023</w:t>
            </w:r>
            <w:r>
              <w:t xml:space="preserve"> г.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9.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Проведение в порядке, предусмотренном законом Сахалинской области № 78-</w:t>
            </w:r>
            <w:proofErr w:type="spellStart"/>
            <w:r w:rsidRPr="00B926A9">
              <w:t>ЗО</w:t>
            </w:r>
            <w:proofErr w:type="spellEnd"/>
            <w:r w:rsidRPr="00B926A9">
              <w:t xml:space="preserve"> от 06.07.2007 г. «Об </w:t>
            </w:r>
            <w:r w:rsidRPr="00B926A9">
              <w:lastRenderedPageBreak/>
              <w:t xml:space="preserve">отдельных вопросах муниципальной службы в Сахалинской области» проверок достоверности и полноты сведений о доходах, об имуществе и обязательствах имущественного характера предоставляемых гражданами, претендующими на замещение должностей муниципальной службы и муниципальными служащими Собрания;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службу;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9" w:history="1">
              <w:r w:rsidRPr="00B926A9">
                <w:t>законом</w:t>
              </w:r>
            </w:hyperlink>
            <w:r w:rsidRPr="00B926A9">
              <w:t xml:space="preserve"> "О противодействии коррупции" и другими федеральными законами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 xml:space="preserve">Ответственный за работу по профилактике коррупционных </w:t>
            </w:r>
            <w:r w:rsidRPr="00B926A9">
              <w:lastRenderedPageBreak/>
              <w:t>и иных правонарушений;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>Комиссия по соблюдению требований к служебному поведению муниципальных служащих Собрания и урегулированию конфликта интересов</w:t>
            </w: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center"/>
            </w:pPr>
            <w:r w:rsidRPr="00B926A9">
              <w:lastRenderedPageBreak/>
              <w:t xml:space="preserve">В течение 2021 – 2024 г. </w:t>
            </w:r>
          </w:p>
          <w:p w:rsidR="00DA081D" w:rsidRPr="00B926A9" w:rsidRDefault="00DA081D" w:rsidP="00DA081D">
            <w:pPr>
              <w:ind w:right="4"/>
              <w:jc w:val="center"/>
            </w:pPr>
            <w:r w:rsidRPr="00B926A9">
              <w:t>при наличии оснований</w:t>
            </w:r>
          </w:p>
        </w:tc>
        <w:tc>
          <w:tcPr>
            <w:tcW w:w="2337" w:type="dxa"/>
          </w:tcPr>
          <w:p w:rsidR="00DA081D" w:rsidRPr="00B926A9" w:rsidRDefault="00F86890" w:rsidP="00DA081D">
            <w:pPr>
              <w:ind w:right="4"/>
              <w:jc w:val="both"/>
            </w:pPr>
            <w:r>
              <w:t>с</w:t>
            </w:r>
            <w:r w:rsidRPr="000E385F">
              <w:t>лучаев несоблюдения муниципальными служащими законодательст</w:t>
            </w:r>
            <w:r>
              <w:t xml:space="preserve">ва о </w:t>
            </w:r>
            <w:r w:rsidR="00B63053">
              <w:lastRenderedPageBreak/>
              <w:t>противодействии коррупции в 2023</w:t>
            </w:r>
            <w:r>
              <w:t xml:space="preserve"> г. - не выявлено.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>10.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Осуществление контроля исполнения муниципальными служащими Собрания:</w:t>
            </w: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 xml:space="preserve">-  порядка сообщения о </w:t>
            </w:r>
            <w:proofErr w:type="gramStart"/>
            <w:r w:rsidRPr="00B926A9">
              <w:t>получении  подарков</w:t>
            </w:r>
            <w:proofErr w:type="gramEnd"/>
            <w:r w:rsidRPr="00B926A9">
              <w:t xml:space="preserve"> в связи с исполнением должностных обязанностей;</w:t>
            </w: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>- исполнения обязанности по уведомлению представителя нанимателя о выполнении иной оплачиваемой работы;</w:t>
            </w: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>- требований законодательства, касающихся предотвращения и урегулирования конфликта интересов на муниципальной службе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>Председатель Собрания,</w:t>
            </w: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</w:tc>
        <w:tc>
          <w:tcPr>
            <w:tcW w:w="2337" w:type="dxa"/>
          </w:tcPr>
          <w:p w:rsidR="00DA081D" w:rsidRPr="00B926A9" w:rsidRDefault="00F86890" w:rsidP="00DA081D">
            <w:pPr>
              <w:ind w:right="4"/>
              <w:jc w:val="both"/>
            </w:pPr>
            <w:r>
              <w:t>с</w:t>
            </w:r>
            <w:r w:rsidRPr="000E385F">
              <w:t>лучаев несоблюдения порядка получения подарков, обязанности по уведомлению о выполнении иной оплачиваемой работы,</w:t>
            </w:r>
            <w:r>
              <w:t xml:space="preserve"> </w:t>
            </w:r>
            <w:r>
              <w:lastRenderedPageBreak/>
              <w:t>неисполнения законодательства о предотвращении</w:t>
            </w:r>
            <w:r w:rsidRPr="000E385F">
              <w:t xml:space="preserve"> и урег</w:t>
            </w:r>
            <w:r>
              <w:t>улиро</w:t>
            </w:r>
            <w:r w:rsidR="00B63053">
              <w:t>вании конфликта интересов в 2023</w:t>
            </w:r>
            <w:r>
              <w:t xml:space="preserve"> году – не выявлено.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11.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Организация работы по рассмотрению уведомлений муниципальных служащих Собрания о фактах обращения в целях склонения к совершению коррупционных правонарушений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Председатель Собрания,</w:t>
            </w:r>
          </w:p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0E385F" w:rsidRDefault="00F86890" w:rsidP="00F86890">
            <w:pPr>
              <w:ind w:right="4"/>
              <w:jc w:val="both"/>
            </w:pPr>
            <w:r>
              <w:t xml:space="preserve">уведомлений о </w:t>
            </w:r>
            <w:r w:rsidRPr="000E385F">
              <w:t>фактах обращения в целях склонения к совершению коррупционных правонарушений</w:t>
            </w:r>
            <w:r>
              <w:t xml:space="preserve"> о муници</w:t>
            </w:r>
            <w:r w:rsidR="00B63053">
              <w:t>пальных служащих Собрания в 2023</w:t>
            </w:r>
            <w:r>
              <w:t xml:space="preserve"> г. - не поступало.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12.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Организация работы по рассмотрению уведомлений о возникновении личной заинтересованности при осуществлении полномочий, которая может привести к конфликту интересов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Председатель комиссии,</w:t>
            </w:r>
          </w:p>
          <w:p w:rsidR="00F86890" w:rsidRPr="00B926A9" w:rsidRDefault="00F86890" w:rsidP="00F86890">
            <w:pPr>
              <w:ind w:right="4"/>
              <w:jc w:val="both"/>
            </w:pPr>
            <w:r w:rsidRPr="00B926A9">
              <w:t>Секретарь комиссии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center"/>
            </w:pPr>
          </w:p>
        </w:tc>
        <w:tc>
          <w:tcPr>
            <w:tcW w:w="2337" w:type="dxa"/>
          </w:tcPr>
          <w:p w:rsidR="00F86890" w:rsidRDefault="008100A6" w:rsidP="00F86890">
            <w:pPr>
              <w:ind w:right="4"/>
              <w:jc w:val="both"/>
            </w:pPr>
            <w:r>
              <w:t>в 2023</w:t>
            </w:r>
            <w:r w:rsidR="00B63053">
              <w:t xml:space="preserve"> г. поступило  </w:t>
            </w:r>
            <w:r w:rsidR="00B845EA">
              <w:t xml:space="preserve"> </w:t>
            </w:r>
            <w:r>
              <w:t>2</w:t>
            </w:r>
            <w:r w:rsidR="00B63053">
              <w:t xml:space="preserve"> </w:t>
            </w:r>
            <w:r w:rsidR="00B845EA">
              <w:t>у</w:t>
            </w:r>
            <w:r>
              <w:t>ведомления</w:t>
            </w:r>
            <w:r w:rsidR="00F86890">
              <w:t>, из них:</w:t>
            </w:r>
          </w:p>
          <w:p w:rsidR="00F86890" w:rsidRPr="00B926A9" w:rsidRDefault="008100A6" w:rsidP="00F86890">
            <w:pPr>
              <w:ind w:right="4"/>
              <w:jc w:val="both"/>
            </w:pPr>
            <w:r>
              <w:t>- 2</w:t>
            </w:r>
            <w:r w:rsidR="00F86890">
              <w:t xml:space="preserve"> - уст</w:t>
            </w:r>
            <w:r>
              <w:t>ранена личная заинтересованность</w:t>
            </w:r>
            <w:r w:rsidR="00F86890">
              <w:t xml:space="preserve"> при осуществлении полномочий, которая приводит или может привести к конфликту интересов.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13. 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Доведение до лиц, поступающих на муниципальную службе и замещающих должности муниципальной службы в Собрании положений законодательства о противодействии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Default="00F86890" w:rsidP="00F86890">
            <w:pPr>
              <w:ind w:right="4"/>
              <w:jc w:val="both"/>
            </w:pPr>
            <w:r>
              <w:t>- ведение и регулярное обновление методического уголка «Противодействие коррупции»;</w:t>
            </w:r>
          </w:p>
          <w:p w:rsidR="00F86890" w:rsidRDefault="00F86890" w:rsidP="00F86890">
            <w:pPr>
              <w:ind w:right="4"/>
              <w:jc w:val="both"/>
            </w:pPr>
            <w:r>
              <w:t>- регулярное ознакомление муниципальных служащих Собрания с изменениями в действующих правовых актах Собрания по вопро</w:t>
            </w:r>
            <w:r w:rsidR="00B845EA">
              <w:t xml:space="preserve">сам </w:t>
            </w:r>
            <w:r w:rsidR="00B845EA">
              <w:lastRenderedPageBreak/>
              <w:t>п</w:t>
            </w:r>
            <w:r w:rsidR="008100A6">
              <w:t>ротиводействия коррупции (в 2023</w:t>
            </w:r>
            <w:r w:rsidR="00B845EA">
              <w:t xml:space="preserve"> г. –</w:t>
            </w:r>
            <w:r w:rsidR="00CC0C90">
              <w:t xml:space="preserve"> 2</w:t>
            </w:r>
            <w:r w:rsidR="00B845EA">
              <w:t xml:space="preserve"> правовых акта</w:t>
            </w:r>
            <w:r>
              <w:t>)</w:t>
            </w:r>
          </w:p>
          <w:p w:rsidR="00F86890" w:rsidRDefault="00F86890" w:rsidP="00F86890">
            <w:pPr>
              <w:ind w:right="4"/>
              <w:jc w:val="both"/>
            </w:pPr>
            <w:r>
              <w:t>- поддержание в актуальном состоянии разделов «Действующие правовые акты в сфере противодействия коррупции» и «Методические материалы, формы документов, связанных с противодействием коррупции»</w:t>
            </w:r>
          </w:p>
          <w:p w:rsidR="00F86890" w:rsidRDefault="00CC0C90" w:rsidP="00F86890">
            <w:pPr>
              <w:ind w:right="4"/>
              <w:jc w:val="both"/>
            </w:pPr>
            <w:r>
              <w:t>- 20.02.2023</w:t>
            </w:r>
            <w:r w:rsidR="00F86890">
              <w:t xml:space="preserve"> г. – выдача на бумажном носителе методических рекомендаций</w:t>
            </w:r>
          </w:p>
          <w:p w:rsidR="00F86890" w:rsidRPr="00B926A9" w:rsidRDefault="00F86890" w:rsidP="00A04617">
            <w:pPr>
              <w:ind w:right="4"/>
              <w:jc w:val="both"/>
            </w:pPr>
            <w:r>
              <w:t xml:space="preserve"> </w:t>
            </w:r>
            <w:proofErr w:type="gramStart"/>
            <w:r>
              <w:t>Минтруда  по</w:t>
            </w:r>
            <w:proofErr w:type="gramEnd"/>
            <w:r>
              <w:t xml:space="preserve"> вопросам предоста</w:t>
            </w:r>
            <w:r w:rsidR="00CC0C90">
              <w:t>вления сведений о доходах в 2023 г. (за отчетный 2022</w:t>
            </w:r>
            <w:r>
              <w:t xml:space="preserve"> год)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14.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Ответственный за работу по профилактике коррупционных и иных правонарушений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  <w:r w:rsidRPr="00B926A9">
              <w:t>Юрисконсульт аппарата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B845EA" w:rsidRDefault="00B845EA" w:rsidP="00B845EA">
            <w:pPr>
              <w:ind w:right="4"/>
              <w:jc w:val="both"/>
            </w:pPr>
            <w:r>
              <w:t>в связи с изменениями в действующем антикоррупционном законодательстве:</w:t>
            </w:r>
          </w:p>
          <w:p w:rsidR="00304BD6" w:rsidRDefault="00CC0C90" w:rsidP="00B845EA">
            <w:pPr>
              <w:ind w:right="4"/>
              <w:jc w:val="both"/>
            </w:pPr>
            <w:r>
              <w:t>- принято 1 решение</w:t>
            </w:r>
            <w:r w:rsidR="00304BD6">
              <w:t xml:space="preserve"> Собрания;</w:t>
            </w:r>
          </w:p>
          <w:p w:rsidR="00B845EA" w:rsidRDefault="00B845EA" w:rsidP="00B845EA">
            <w:pPr>
              <w:ind w:right="4"/>
              <w:jc w:val="both"/>
            </w:pPr>
            <w:r>
              <w:t xml:space="preserve">- внесены изменения в </w:t>
            </w:r>
            <w:r w:rsidR="00CC0C90">
              <w:t>4 решения</w:t>
            </w:r>
            <w:r>
              <w:t xml:space="preserve"> Собрания;</w:t>
            </w:r>
          </w:p>
          <w:p w:rsidR="00304BD6" w:rsidRDefault="00CC0C90" w:rsidP="00B845EA">
            <w:pPr>
              <w:ind w:right="4"/>
              <w:jc w:val="both"/>
            </w:pPr>
            <w:r>
              <w:t>- признаны утратившими силу 4 решения Собрания;</w:t>
            </w:r>
          </w:p>
          <w:p w:rsidR="00F86890" w:rsidRPr="00B926A9" w:rsidRDefault="00B845EA" w:rsidP="00B845EA">
            <w:pPr>
              <w:ind w:right="4"/>
              <w:jc w:val="both"/>
            </w:pPr>
            <w:r>
              <w:t>-</w:t>
            </w:r>
            <w:r w:rsidR="007B3E69">
              <w:t xml:space="preserve"> внесено изменение в 1 распоряжение</w:t>
            </w:r>
            <w:r>
              <w:t xml:space="preserve"> председателя Собрания;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15.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Обеспечение участия муниципальных служащих Собрания, работников, в должностные обязанности которых входит участие в </w:t>
            </w:r>
            <w:r w:rsidRPr="00B926A9">
              <w:lastRenderedPageBreak/>
              <w:t>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Председатель Собрания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>ежегодно</w:t>
            </w:r>
          </w:p>
        </w:tc>
        <w:tc>
          <w:tcPr>
            <w:tcW w:w="2337" w:type="dxa"/>
          </w:tcPr>
          <w:p w:rsidR="00F86890" w:rsidRPr="005032CF" w:rsidRDefault="005032CF" w:rsidP="00CC0C90">
            <w:pPr>
              <w:ind w:right="4"/>
              <w:jc w:val="both"/>
            </w:pPr>
            <w:r w:rsidRPr="005032CF">
              <w:t xml:space="preserve">Средства на обучение по доп. программам в области противодействия </w:t>
            </w:r>
            <w:proofErr w:type="gramStart"/>
            <w:r w:rsidRPr="005032CF">
              <w:t>коррупции  в</w:t>
            </w:r>
            <w:proofErr w:type="gramEnd"/>
            <w:r w:rsidRPr="005032CF">
              <w:t xml:space="preserve"> 2023 г. для работников </w:t>
            </w:r>
            <w:r w:rsidRPr="005032CF">
              <w:lastRenderedPageBreak/>
              <w:t>Собрания отсутствовали.</w:t>
            </w:r>
          </w:p>
          <w:p w:rsidR="005032CF" w:rsidRPr="005032CF" w:rsidRDefault="005032CF" w:rsidP="00CC0C90">
            <w:pPr>
              <w:ind w:right="4"/>
              <w:jc w:val="both"/>
            </w:pPr>
            <w:r w:rsidRPr="005032CF">
              <w:t xml:space="preserve">Подготовлены расчеты на обучение работников Собрания в 2024 году, средства включены в бюджет МО </w:t>
            </w:r>
            <w:proofErr w:type="spellStart"/>
            <w:r w:rsidRPr="005032CF">
              <w:t>ХГО</w:t>
            </w:r>
            <w:proofErr w:type="spellEnd"/>
            <w:r w:rsidRPr="005032CF">
              <w:t xml:space="preserve"> на 2024 год.</w:t>
            </w:r>
          </w:p>
          <w:p w:rsidR="005032CF" w:rsidRPr="00B926A9" w:rsidRDefault="005032CF" w:rsidP="00CC0C90">
            <w:pPr>
              <w:ind w:right="4"/>
              <w:jc w:val="both"/>
            </w:pP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16.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Обеспечение участия лиц, впервые поступивших на муниципальную службу в Собрание в мероприятиях по профессиональному развитию в области противодействия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Председатель Собрания 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>В течение 2021-2024 г., при появлении вновь принятых на муниципальную службу в Собрании</w:t>
            </w: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 xml:space="preserve">лица, впервые поступившие на муниципальную службы </w:t>
            </w:r>
            <w:r w:rsidR="005032CF">
              <w:t>в Собрание в 2023</w:t>
            </w:r>
            <w:r>
              <w:t xml:space="preserve"> г. - отсутствуют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17.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Подготовка доклада о результатах выполнения мероприятий по обеспечению участия муниципальных служащих Собрания в мероприятиях по профессиональному развитию в области противодействия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Ответственный за работу по профилактике коррупционных и иных правонарушений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033" w:type="dxa"/>
          </w:tcPr>
          <w:p w:rsidR="00F86890" w:rsidRPr="00B926A9" w:rsidRDefault="005032CF" w:rsidP="00F86890">
            <w:pPr>
              <w:ind w:right="4"/>
              <w:jc w:val="center"/>
            </w:pPr>
            <w:r>
              <w:t>Ежегодно, до 15 января</w:t>
            </w:r>
            <w:r w:rsidR="00F86890" w:rsidRPr="00B926A9">
              <w:t xml:space="preserve"> текущего года</w:t>
            </w:r>
          </w:p>
        </w:tc>
        <w:tc>
          <w:tcPr>
            <w:tcW w:w="2337" w:type="dxa"/>
          </w:tcPr>
          <w:p w:rsidR="00F86890" w:rsidRPr="00B926A9" w:rsidRDefault="000E53DE" w:rsidP="00F86890">
            <w:pPr>
              <w:ind w:right="4"/>
              <w:jc w:val="both"/>
            </w:pPr>
            <w:r>
              <w:t>д</w:t>
            </w:r>
            <w:r w:rsidR="005032CF">
              <w:t>оклад подготовлен 27.11.2023 г.</w:t>
            </w:r>
          </w:p>
        </w:tc>
      </w:tr>
      <w:tr w:rsidR="00F86890" w:rsidRPr="00B926A9" w:rsidTr="00A155C2">
        <w:tc>
          <w:tcPr>
            <w:tcW w:w="9634" w:type="dxa"/>
            <w:gridSpan w:val="5"/>
          </w:tcPr>
          <w:p w:rsidR="00F86890" w:rsidRPr="00B926A9" w:rsidRDefault="00F86890" w:rsidP="00F86890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B926A9">
              <w:t>Выявление и систематизация причин и условий проявления коррупции в деятельности Собрания, мониторинг коррупционных рисков и их устранение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18.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Осуществление антикоррупционной экспертизы нормативных правовых актов Собрания, их проектов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B926A9">
              <w:t>коррупциогенных</w:t>
            </w:r>
            <w:proofErr w:type="spellEnd"/>
            <w:r w:rsidRPr="00B926A9">
              <w:t xml:space="preserve"> факторов и их </w:t>
            </w:r>
            <w:r w:rsidRPr="00B926A9">
              <w:lastRenderedPageBreak/>
              <w:t>последующего устранения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Юрисконсульт аппарата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7B3E69" w:rsidRDefault="005032CF" w:rsidP="007B3E69">
            <w:pPr>
              <w:ind w:right="4"/>
              <w:jc w:val="both"/>
            </w:pPr>
            <w:r>
              <w:t>проведено - 57</w:t>
            </w:r>
            <w:r w:rsidR="007B3E69">
              <w:t xml:space="preserve"> антикоррупционных </w:t>
            </w:r>
            <w:proofErr w:type="gramStart"/>
            <w:r w:rsidR="007B3E69">
              <w:t>экспертиз  проектов</w:t>
            </w:r>
            <w:proofErr w:type="gramEnd"/>
            <w:r w:rsidR="007B3E69">
              <w:t xml:space="preserve"> </w:t>
            </w:r>
            <w:proofErr w:type="spellStart"/>
            <w:r w:rsidR="007B3E69">
              <w:t>НПА</w:t>
            </w:r>
            <w:proofErr w:type="spellEnd"/>
            <w:r w:rsidR="007B3E69">
              <w:t xml:space="preserve"> Собрания;</w:t>
            </w:r>
          </w:p>
          <w:p w:rsidR="007B3E69" w:rsidRDefault="000E53DE" w:rsidP="007B3E69">
            <w:pPr>
              <w:ind w:right="4"/>
              <w:jc w:val="both"/>
            </w:pPr>
            <w:r>
              <w:t>выявлено – 2</w:t>
            </w:r>
            <w:r w:rsidR="007B3E69">
              <w:t xml:space="preserve"> </w:t>
            </w:r>
            <w:proofErr w:type="spellStart"/>
            <w:r w:rsidR="007B3E69">
              <w:t>коррупциогенных</w:t>
            </w:r>
            <w:proofErr w:type="spellEnd"/>
            <w:r w:rsidR="007B3E69">
              <w:t xml:space="preserve"> фактора;</w:t>
            </w:r>
          </w:p>
          <w:p w:rsidR="00F86890" w:rsidRPr="00B926A9" w:rsidRDefault="007B3E69" w:rsidP="007B3E69">
            <w:pPr>
              <w:ind w:right="4"/>
              <w:jc w:val="both"/>
            </w:pPr>
            <w:r>
              <w:t xml:space="preserve">устранено - </w:t>
            </w:r>
            <w:r w:rsidR="005032CF">
              <w:t xml:space="preserve">2 </w:t>
            </w:r>
            <w:proofErr w:type="spellStart"/>
            <w:r w:rsidR="005032CF">
              <w:t>коррупциогенных</w:t>
            </w:r>
            <w:proofErr w:type="spellEnd"/>
            <w:r w:rsidR="005032CF">
              <w:t xml:space="preserve"> </w:t>
            </w:r>
            <w:r w:rsidR="000E53DE">
              <w:t>фактор</w:t>
            </w:r>
            <w:r w:rsidR="005032CF">
              <w:t>а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19.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Рассмотрение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 Собрания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Юрисконсульт аппарата 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>В течение 2021 – 2024 г., при наличии оснований</w:t>
            </w:r>
          </w:p>
          <w:p w:rsidR="00F86890" w:rsidRPr="00B926A9" w:rsidRDefault="00F86890" w:rsidP="00F86890">
            <w:pPr>
              <w:ind w:right="4"/>
              <w:jc w:val="center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>заключений по результатам проведения независимой ант</w:t>
            </w:r>
            <w:r w:rsidR="005032CF">
              <w:t>икоррупционной экспертизы в 2023</w:t>
            </w:r>
            <w:r>
              <w:t xml:space="preserve"> г. – не поступало.</w:t>
            </w:r>
          </w:p>
        </w:tc>
      </w:tr>
      <w:tr w:rsidR="00F86890" w:rsidRPr="00B926A9" w:rsidTr="00A155C2">
        <w:tc>
          <w:tcPr>
            <w:tcW w:w="9634" w:type="dxa"/>
            <w:gridSpan w:val="5"/>
          </w:tcPr>
          <w:p w:rsidR="00F86890" w:rsidRPr="00B926A9" w:rsidRDefault="00F86890" w:rsidP="00F86890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B926A9">
              <w:t>Взаимодействие Собрания с институтами гражданского обществ и гражданами, а также создание эффективной системы обратной связи, обеспечение доступности информации о деятельности Собрания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20.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Обеспечение размещения на официальном сайте Собрания актуальной информации по противодействию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Ответственный за работу по профилактике коррупционных и иных правонарушений 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 xml:space="preserve">актуальная информация по </w:t>
            </w:r>
            <w:r w:rsidR="005032CF">
              <w:t>противодействию коррупции в 2023</w:t>
            </w:r>
            <w:r>
              <w:t xml:space="preserve"> г. размещалась на официальном сайте Собрания в разделе «Противодействие коррупции»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21.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Обеспечение возможности оперативного представления гражданами и организациями информации о фактах коррупции в Собрании или нарушений требований к служебному поведению муниципальных служащих Собрания посредством приема письменных сообщений, электронных сообщений на официальный адрес электронной почты Собрания и через подраздел официального сайта Собрания «Обратная связь для сообщений о фактах коррупции»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  <w:r w:rsidRPr="00B926A9">
              <w:t>Консультант аппарата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 xml:space="preserve">информации от граждан и организаций о фактах коррупции в Собрании или нарушений требований к служебному поведению муниципальных служащих Собрания </w:t>
            </w:r>
            <w:r w:rsidRPr="000E385F">
              <w:t>посредством приема письменных сообщений, электронных сообщений на официальный адрес электронной почты Собрания и через подраздел официального сайта Собрания «Обратная связь для сообщений о фактах коррупции»</w:t>
            </w:r>
            <w:r w:rsidR="005032CF">
              <w:t xml:space="preserve"> в 2023</w:t>
            </w:r>
            <w:r>
              <w:t xml:space="preserve"> г. – не поступало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22.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Обобщение практики рассмотрения (полученных в разных формах) обращений граждан и организаций по фактам проявления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>о</w:t>
            </w:r>
            <w:r w:rsidRPr="000E385F">
              <w:t>бращений граждан и организаций по фактам проявления коррупции</w:t>
            </w:r>
            <w:r>
              <w:t xml:space="preserve"> в </w:t>
            </w:r>
            <w:r w:rsidR="005032CF">
              <w:t>Собрании в 2023</w:t>
            </w:r>
            <w:r>
              <w:t xml:space="preserve"> г. – не поступало.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23.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Подготовка отчета о выполнении настоящего плана и его размещение в информационно-телекоммуникационной сети Интернет на официальном интернет-сайте Собрания в разделе «Противодействие коррупции»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>Ежегодно, до 15 января года, следующего за отчетным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 xml:space="preserve">Отчет о выполнении плана </w:t>
            </w:r>
            <w:r w:rsidR="005032CF">
              <w:t>за 2023</w:t>
            </w:r>
            <w:r w:rsidR="00653736">
              <w:t xml:space="preserve"> год </w:t>
            </w:r>
            <w:r w:rsidR="005032CF">
              <w:t>подготовлен 15.01.2024</w:t>
            </w:r>
            <w:r>
              <w:t xml:space="preserve"> г</w:t>
            </w:r>
            <w:r w:rsidR="00653736">
              <w:t xml:space="preserve">, размещен на официальном сайте Собрания в разделе </w:t>
            </w:r>
            <w:r w:rsidR="005032CF">
              <w:t>«Противодействие коррупции» в 15</w:t>
            </w:r>
            <w:r w:rsidR="00653736">
              <w:t>.01.20</w:t>
            </w:r>
            <w:r w:rsidR="005032CF">
              <w:t>24</w:t>
            </w:r>
            <w:r w:rsidR="00FE61D1">
              <w:t xml:space="preserve"> </w:t>
            </w:r>
            <w:r w:rsidR="00653736">
              <w:t>г.</w:t>
            </w:r>
          </w:p>
        </w:tc>
      </w:tr>
      <w:tr w:rsidR="00F86890" w:rsidRPr="00B926A9" w:rsidTr="00A155C2">
        <w:tc>
          <w:tcPr>
            <w:tcW w:w="9634" w:type="dxa"/>
            <w:gridSpan w:val="5"/>
          </w:tcPr>
          <w:p w:rsidR="00F86890" w:rsidRPr="00B926A9" w:rsidRDefault="00F86890" w:rsidP="00F86890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B926A9">
              <w:t>Мероприятия Собрания, направленные на противодействие коррупции с учетом специфики деятельности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24.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Осуществление контроля за недопущением назначения на должности муниципальной службы в Собрании лиц, ранее уличенных в коррупционных правонарушениях, осужденных либо привлекаемых к уголовной ответственности, а также за реализацией квалификационных требований, определяющих профессиональный уровень кандидатов на замещение должностей муниципальной </w:t>
            </w:r>
            <w:proofErr w:type="gramStart"/>
            <w:r w:rsidRPr="00B926A9">
              <w:t>службы  в</w:t>
            </w:r>
            <w:proofErr w:type="gramEnd"/>
            <w:r w:rsidRPr="00B926A9">
              <w:t xml:space="preserve"> Собрании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До приема на муниципальную службу в Собрании </w:t>
            </w:r>
          </w:p>
        </w:tc>
        <w:tc>
          <w:tcPr>
            <w:tcW w:w="2337" w:type="dxa"/>
          </w:tcPr>
          <w:p w:rsidR="00653736" w:rsidRDefault="00653736" w:rsidP="00653736">
            <w:pPr>
              <w:ind w:right="4"/>
              <w:jc w:val="both"/>
            </w:pPr>
            <w:r>
              <w:t>вновь назначенные на муници</w:t>
            </w:r>
            <w:r w:rsidR="00431A8A">
              <w:t>пальную службу в Собрании в 2023</w:t>
            </w:r>
            <w:r>
              <w:t xml:space="preserve"> г. – отсутствуют.</w:t>
            </w:r>
          </w:p>
          <w:p w:rsidR="00653736" w:rsidRDefault="00653736" w:rsidP="00653736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25.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Организация кадровой работы в части, касающейся ведения личных дел лиц, замещающих должности муниципальной службы, в том числе </w:t>
            </w:r>
            <w:r w:rsidRPr="00B926A9">
              <w:lastRenderedPageBreak/>
              <w:t>контроля за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653736" w:rsidP="00431A8A">
            <w:pPr>
              <w:ind w:right="4"/>
              <w:jc w:val="both"/>
            </w:pPr>
            <w:r>
              <w:t xml:space="preserve">актуализация </w:t>
            </w:r>
            <w:r w:rsidRPr="000E385F">
              <w:t>с</w:t>
            </w:r>
            <w:r>
              <w:t>ведений, содержащихся в анкетах</w:t>
            </w:r>
            <w:r w:rsidRPr="000E385F">
              <w:t xml:space="preserve"> </w:t>
            </w:r>
            <w:r>
              <w:t xml:space="preserve">муниципальных служащих Собрания, </w:t>
            </w:r>
            <w:r w:rsidRPr="000E385F">
              <w:t xml:space="preserve">об их родственниках и </w:t>
            </w:r>
            <w:r w:rsidRPr="000E385F">
              <w:lastRenderedPageBreak/>
              <w:t>свойственниках в целях выявления возможного конфликта интересов</w:t>
            </w:r>
            <w:r w:rsidR="00431A8A">
              <w:t>, проведена с 16.11.2023 г. по 01.12.2023</w:t>
            </w:r>
            <w:r>
              <w:t xml:space="preserve"> г. (распоряж</w:t>
            </w:r>
            <w:r w:rsidR="00431A8A">
              <w:t>ение председателя Собрания № 110 от 16.11.2023</w:t>
            </w:r>
            <w:r>
              <w:t xml:space="preserve"> г.)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26.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Поддержание в актуальном состоянии информации и материалов, размещенных в методическом уголке по противодействию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653736" w:rsidP="00431A8A">
            <w:pPr>
              <w:ind w:right="4"/>
              <w:jc w:val="both"/>
            </w:pPr>
            <w:r>
              <w:t>в течение 202</w:t>
            </w:r>
            <w:r w:rsidR="00431A8A">
              <w:t>3</w:t>
            </w:r>
            <w:r>
              <w:t xml:space="preserve"> г.</w:t>
            </w:r>
          </w:p>
        </w:tc>
      </w:tr>
    </w:tbl>
    <w:p w:rsidR="00B926A9" w:rsidRPr="00B926A9" w:rsidRDefault="00B926A9" w:rsidP="00B926A9">
      <w:pPr>
        <w:ind w:right="4"/>
        <w:jc w:val="both"/>
      </w:pPr>
    </w:p>
    <w:p w:rsidR="00B926A9" w:rsidRPr="00B926A9" w:rsidRDefault="00B926A9" w:rsidP="00B926A9">
      <w:pPr>
        <w:ind w:right="4"/>
        <w:jc w:val="both"/>
      </w:pPr>
    </w:p>
    <w:p w:rsidR="00B926A9" w:rsidRPr="00B926A9" w:rsidRDefault="00B926A9" w:rsidP="00B926A9"/>
    <w:p w:rsidR="00E042BE" w:rsidRPr="00B926A9" w:rsidRDefault="00E042BE"/>
    <w:sectPr w:rsidR="00E042BE" w:rsidRPr="00B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54CF"/>
    <w:multiLevelType w:val="hybridMultilevel"/>
    <w:tmpl w:val="E2E61F32"/>
    <w:lvl w:ilvl="0" w:tplc="A8BA5A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930781"/>
    <w:multiLevelType w:val="hybridMultilevel"/>
    <w:tmpl w:val="9C42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D4"/>
    <w:rsid w:val="0002467F"/>
    <w:rsid w:val="000E3726"/>
    <w:rsid w:val="000E53DE"/>
    <w:rsid w:val="003027AB"/>
    <w:rsid w:val="00304BD6"/>
    <w:rsid w:val="00431A8A"/>
    <w:rsid w:val="005032CF"/>
    <w:rsid w:val="0060420F"/>
    <w:rsid w:val="00612D7E"/>
    <w:rsid w:val="00621BD4"/>
    <w:rsid w:val="00653736"/>
    <w:rsid w:val="006F5258"/>
    <w:rsid w:val="007B3E69"/>
    <w:rsid w:val="007D3610"/>
    <w:rsid w:val="008100A6"/>
    <w:rsid w:val="00A04617"/>
    <w:rsid w:val="00A07700"/>
    <w:rsid w:val="00A85A3B"/>
    <w:rsid w:val="00B63053"/>
    <w:rsid w:val="00B739B1"/>
    <w:rsid w:val="00B845EA"/>
    <w:rsid w:val="00B926A9"/>
    <w:rsid w:val="00CC0C90"/>
    <w:rsid w:val="00D140E5"/>
    <w:rsid w:val="00D707E0"/>
    <w:rsid w:val="00DA081D"/>
    <w:rsid w:val="00E042BE"/>
    <w:rsid w:val="00E87865"/>
    <w:rsid w:val="00F86890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699196-D7CE-4FD2-81F4-ED740B39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1D1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A9"/>
    <w:pPr>
      <w:ind w:left="720"/>
      <w:contextualSpacing/>
    </w:pPr>
  </w:style>
  <w:style w:type="table" w:styleId="a4">
    <w:name w:val="Table Grid"/>
    <w:basedOn w:val="a1"/>
    <w:rsid w:val="00B9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FE61D1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0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0E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B63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x=42&amp;y=19&amp;bpas=cd00000&amp;a3=102000503&amp;a3type=1&amp;a3value=%D3%EA%E0%E7&amp;a6=&amp;a6type=1&amp;a6value=&amp;a15=&amp;a15type=1&amp;a15value=&amp;a7type=1&amp;a7from=&amp;a7to=&amp;a7date=&amp;a8=968&amp;a8type=1&amp;a1=%CE%E1+%EE%F1%EE%E1%E5%ED%ED%EE%F1%F2%FF%F5+%E8%F1%EF%EE%EB%ED%E5%ED%E8%FF+%EE%E1%FF%E7%E0%ED%ED%EE%F1%F2%E5%E9%2C+%F1%EE%E1%EB%FE%E4%E5%ED%E8%FF+%EE%E3%F0%E0%ED%E8%F7%E5%ED%E8%E9+%E8+%E7%E0%EF%F0%E5%F2%EE%E2+%E2+%EE%E1%EB%E0%F1%F2%E8+%EF%F0%EE%F2%E8%E2%EE%E4%E5%E9%F1%F2%E2%E8%FF+%EA%EE%F0%F0%F3%EF%F6%E8%E8+%ED%E5%EA%EE%F2%EE%F0%FB%EC+%EA%E0%F2%E5%E3%EE%F0%E8%FF%EC+%E3%F0%E0%E6%E4%E0%ED+%E2+%EF%E5%F0%E8%EE%E4+%EF%F0%EE%E2%E5%E4%E5%ED%E8%FF+%F1%EF%E5%F6%E8%E0%EB%FC%ED%EE%E9+%E2%EE%E5%ED%ED%EE%E9+%EE%EF%E5%F0%E0%F6%E8%E8&amp;a0=&amp;a16=&amp;a16type=1&amp;a16value=&amp;a17=&amp;a17type=1&amp;a17value=&amp;a4=&amp;a4type=1&amp;a4value=&amp;a23=&amp;a23type=1&amp;a23value=&amp;textpres=&amp;sort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x=42&amp;y=19&amp;bpas=cd00000&amp;a3=102000503&amp;a3type=1&amp;a3value=%D3%EA%E0%E7&amp;a6=&amp;a6type=1&amp;a6value=&amp;a15=&amp;a15type=1&amp;a15value=&amp;a7type=1&amp;a7from=&amp;a7to=&amp;a7date=&amp;a8=968&amp;a8type=1&amp;a1=%CE%E1+%EE%F1%EE%E1%E5%ED%ED%EE%F1%F2%FF%F5+%E8%F1%EF%EE%EB%ED%E5%ED%E8%FF+%EE%E1%FF%E7%E0%ED%ED%EE%F1%F2%E5%E9%2C+%F1%EE%E1%EB%FE%E4%E5%ED%E8%FF+%EE%E3%F0%E0%ED%E8%F7%E5%ED%E8%E9+%E8+%E7%E0%EF%F0%E5%F2%EE%E2+%E2+%EE%E1%EB%E0%F1%F2%E8+%EF%F0%EE%F2%E8%E2%EE%E4%E5%E9%F1%F2%E2%E8%FF+%EA%EE%F0%F0%F3%EF%F6%E8%E8+%ED%E5%EA%EE%F2%EE%F0%FB%EC+%EA%E0%F2%E5%E3%EE%F0%E8%FF%EC+%E3%F0%E0%E6%E4%E0%ED+%E2+%EF%E5%F0%E8%EE%E4+%EF%F0%EE%E2%E5%E4%E5%ED%E8%FF+%F1%EF%E5%F6%E8%E0%EB%FC%ED%EE%E9+%E2%EE%E5%ED%ED%EE%E9+%EE%EF%E5%F0%E0%F6%E8%E8&amp;a0=&amp;a16=&amp;a16type=1&amp;a16value=&amp;a17=&amp;a17type=1&amp;a17value=&amp;a4=&amp;a4type=1&amp;a4value=&amp;a23=&amp;a23type=1&amp;a23value=&amp;textpres=&amp;sort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ADAD064BD8C9C089DA077403E6561D6225F14151FAEDDC0D8D9B88A5BCB06104773197FF2583FEE651532939s5d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15</cp:revision>
  <cp:lastPrinted>2024-01-14T22:01:00Z</cp:lastPrinted>
  <dcterms:created xsi:type="dcterms:W3CDTF">2022-11-28T23:51:00Z</dcterms:created>
  <dcterms:modified xsi:type="dcterms:W3CDTF">2024-01-14T22:12:00Z</dcterms:modified>
</cp:coreProperties>
</file>