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E5" w:rsidRDefault="008B468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ge">
                  <wp:posOffset>1938655</wp:posOffset>
                </wp:positionV>
                <wp:extent cx="5577840" cy="0"/>
                <wp:effectExtent l="14605" t="14605" r="177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09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188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89.65pt;margin-top:152.65pt;width:439.2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" filled="t" strokeweight="1.6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B66E5" w:rsidRPr="008B4685" w:rsidRDefault="001E4A30">
      <w:pPr>
        <w:pStyle w:val="10"/>
        <w:framePr w:w="9129" w:h="1665" w:hRule="exact" w:wrap="none" w:vAnchor="page" w:hAnchor="page" w:x="1463" w:y="956"/>
        <w:shd w:val="clear" w:color="auto" w:fill="auto"/>
        <w:tabs>
          <w:tab w:val="left" w:pos="7114"/>
        </w:tabs>
        <w:spacing w:after="136" w:line="380" w:lineRule="exact"/>
        <w:ind w:left="3260"/>
        <w:rPr>
          <w:lang w:val="ru-RU"/>
        </w:rPr>
      </w:pPr>
      <w:bookmarkStart w:id="0" w:name="bookmark0"/>
      <w:r w:rsidRPr="008B4685">
        <w:rPr>
          <w:lang w:val="ru-RU"/>
        </w:rPr>
        <w:tab/>
      </w:r>
      <w:bookmarkEnd w:id="0"/>
    </w:p>
    <w:p w:rsidR="001B66E5" w:rsidRDefault="001E4A30">
      <w:pPr>
        <w:pStyle w:val="30"/>
        <w:framePr w:w="9129" w:h="1665" w:hRule="exact" w:wrap="none" w:vAnchor="page" w:hAnchor="page" w:x="1463" w:y="956"/>
        <w:shd w:val="clear" w:color="auto" w:fill="auto"/>
        <w:spacing w:before="0" w:after="95" w:line="240" w:lineRule="exact"/>
        <w:ind w:right="360"/>
      </w:pPr>
      <w:r>
        <w:t>ФЕДЕРАЛЬНОЕ СОБРАНИЕ РОССИЙСКОЙ ФЕДЕРАЦИИ</w:t>
      </w:r>
    </w:p>
    <w:p w:rsidR="001B66E5" w:rsidRDefault="001E4A30">
      <w:pPr>
        <w:pStyle w:val="20"/>
        <w:framePr w:w="9129" w:h="1665" w:hRule="exact" w:wrap="none" w:vAnchor="page" w:hAnchor="page" w:x="1463" w:y="956"/>
        <w:shd w:val="clear" w:color="auto" w:fill="auto"/>
        <w:spacing w:before="0"/>
        <w:ind w:right="360"/>
      </w:pPr>
      <w:bookmarkStart w:id="1" w:name="bookmark1"/>
      <w:r>
        <w:t>КОМИТЕТ СОВЕТА ФЕДЕРАЦИИ</w:t>
      </w:r>
      <w:r>
        <w:br/>
        <w:t>ПО СОЦИАЛЬНОЙ ПОЛИТИКЕ</w:t>
      </w:r>
      <w:bookmarkEnd w:id="1"/>
    </w:p>
    <w:p w:rsidR="001B66E5" w:rsidRDefault="001E4A30">
      <w:pPr>
        <w:pStyle w:val="a5"/>
        <w:framePr w:w="8831" w:h="160" w:hRule="exact" w:wrap="none" w:vAnchor="page" w:hAnchor="page" w:x="1752" w:y="2801"/>
        <w:shd w:val="clear" w:color="auto" w:fill="auto"/>
        <w:spacing w:line="160" w:lineRule="exact"/>
      </w:pPr>
      <w:r>
        <w:t>ул. Б.Дмитровка, д.26, Москва, 103426</w:t>
      </w:r>
    </w:p>
    <w:p w:rsidR="001B66E5" w:rsidRDefault="008B4685">
      <w:pPr>
        <w:pStyle w:val="40"/>
        <w:framePr w:w="9129" w:h="1948" w:hRule="exact" w:wrap="none" w:vAnchor="page" w:hAnchor="page" w:x="1463" w:y="3259"/>
        <w:shd w:val="clear" w:color="auto" w:fill="auto"/>
        <w:tabs>
          <w:tab w:val="left" w:leader="underscore" w:pos="9043"/>
        </w:tabs>
        <w:spacing w:before="0" w:after="64" w:line="280" w:lineRule="exact"/>
        <w:ind w:left="7020" w:right="9"/>
      </w:pPr>
      <w:r>
        <w:rPr>
          <w:rStyle w:val="4FranklinGothicHeavy9pt"/>
        </w:rPr>
        <w:t>№ 3.8-11/594</w:t>
      </w:r>
    </w:p>
    <w:p w:rsidR="001B66E5" w:rsidRDefault="001E4A30">
      <w:pPr>
        <w:pStyle w:val="22"/>
        <w:framePr w:w="9129" w:h="1948" w:hRule="exact" w:wrap="none" w:vAnchor="page" w:hAnchor="page" w:x="1463" w:y="3259"/>
        <w:shd w:val="clear" w:color="auto" w:fill="auto"/>
        <w:spacing w:before="0" w:after="0"/>
        <w:ind w:left="4920"/>
      </w:pPr>
      <w:r>
        <w:t>Руководителям высших</w:t>
      </w:r>
      <w:r>
        <w:br/>
        <w:t>исполнительных и законодательных</w:t>
      </w:r>
      <w:r>
        <w:br/>
        <w:t>(представительных) органов</w:t>
      </w:r>
      <w:r>
        <w:br/>
        <w:t xml:space="preserve">государственной </w:t>
      </w:r>
      <w:r>
        <w:t>власти субъектов</w:t>
      </w:r>
      <w:r>
        <w:br/>
        <w:t>Российской Федерации</w:t>
      </w:r>
    </w:p>
    <w:p w:rsidR="001B66E5" w:rsidRDefault="001E4A30">
      <w:pPr>
        <w:pStyle w:val="30"/>
        <w:framePr w:w="9129" w:h="8607" w:hRule="exact" w:wrap="none" w:vAnchor="page" w:hAnchor="page" w:x="1463" w:y="6296"/>
        <w:shd w:val="clear" w:color="auto" w:fill="auto"/>
        <w:spacing w:before="0" w:after="231" w:line="240" w:lineRule="exact"/>
        <w:ind w:right="20"/>
      </w:pPr>
      <w:r>
        <w:t>Уважаемые коллеги!</w:t>
      </w:r>
    </w:p>
    <w:p w:rsidR="001B66E5" w:rsidRDefault="001E4A30">
      <w:pPr>
        <w:pStyle w:val="22"/>
        <w:framePr w:w="9129" w:h="8607" w:hRule="exact" w:wrap="none" w:vAnchor="page" w:hAnchor="page" w:x="1463" w:y="6296"/>
        <w:shd w:val="clear" w:color="auto" w:fill="auto"/>
        <w:spacing w:before="0" w:after="0" w:line="363" w:lineRule="exact"/>
        <w:ind w:firstLine="860"/>
        <w:jc w:val="both"/>
      </w:pPr>
      <w:r>
        <w:t xml:space="preserve">В целях сохранения исторической памяти и в ознаменование 75-летия Победы в Великой Отечественной войне 1941-1945 годов Президентом Российской Федерации Владимиром Владимировичем Путиным 2020 год </w:t>
      </w:r>
      <w:r>
        <w:t>объявлен в России Годом памяти и славы.</w:t>
      </w:r>
    </w:p>
    <w:p w:rsidR="001B66E5" w:rsidRDefault="001E4A30">
      <w:pPr>
        <w:pStyle w:val="22"/>
        <w:framePr w:w="9129" w:h="8607" w:hRule="exact" w:wrap="none" w:vAnchor="page" w:hAnchor="page" w:x="1463" w:y="6296"/>
        <w:shd w:val="clear" w:color="auto" w:fill="auto"/>
        <w:spacing w:before="0" w:after="0" w:line="363" w:lineRule="exact"/>
        <w:ind w:firstLine="860"/>
        <w:jc w:val="both"/>
      </w:pPr>
      <w:r>
        <w:t>Учитывая важность привлечения подрастающего поколения к изучению и сохранению героической истории народа России, формирования у молодежи социально-значимых, патриотических и духовных ценностей, уважения к культурно-и</w:t>
      </w:r>
      <w:r w:rsidR="008B4685">
        <w:t>сторичес</w:t>
      </w:r>
      <w:r>
        <w:t>кому прошлому и традициям, Палата молодых законодателей при Совете Федерации Федерального Собрания Российской Федерации проводит Всероссийский конкурс "Творческая работа "Моя семья в Великой Отечественной войне 1941-1945 годов" (далее - Конкурс).</w:t>
      </w:r>
    </w:p>
    <w:p w:rsidR="001B66E5" w:rsidRDefault="001E4A30">
      <w:pPr>
        <w:pStyle w:val="22"/>
        <w:framePr w:w="9129" w:h="8607" w:hRule="exact" w:wrap="none" w:vAnchor="page" w:hAnchor="page" w:x="1463" w:y="6296"/>
        <w:shd w:val="clear" w:color="auto" w:fill="auto"/>
        <w:spacing w:before="0" w:after="0" w:line="363" w:lineRule="exact"/>
        <w:ind w:firstLine="860"/>
        <w:jc w:val="both"/>
      </w:pPr>
      <w:r>
        <w:t>З</w:t>
      </w:r>
      <w:r>
        <w:t>адачами Конкурса являются изучение истории своей семьи во время Великой Отечественной войны; укрепление связей между поколениями; развитие творческих способностей и повышение культуры письменной речи современного гражданина.</w:t>
      </w:r>
    </w:p>
    <w:p w:rsidR="001B66E5" w:rsidRDefault="001E4A30">
      <w:pPr>
        <w:pStyle w:val="22"/>
        <w:framePr w:w="9129" w:h="8607" w:hRule="exact" w:wrap="none" w:vAnchor="page" w:hAnchor="page" w:x="1463" w:y="6296"/>
        <w:shd w:val="clear" w:color="auto" w:fill="auto"/>
        <w:spacing w:before="0" w:after="0" w:line="363" w:lineRule="exact"/>
        <w:ind w:firstLine="860"/>
        <w:jc w:val="both"/>
      </w:pPr>
      <w:r>
        <w:t>Координаторами проведения Конку</w:t>
      </w:r>
      <w:r>
        <w:t>рса в Вашем регионе являются члены Палаты молодых законодателей при Совете Федерации — представители от субъекта Российской Федерации.</w:t>
      </w:r>
    </w:p>
    <w:p w:rsidR="001B66E5" w:rsidRPr="008B4685" w:rsidRDefault="001E4A30">
      <w:pPr>
        <w:pStyle w:val="22"/>
        <w:framePr w:w="9129" w:h="8607" w:hRule="exact" w:wrap="none" w:vAnchor="page" w:hAnchor="page" w:x="1463" w:y="6296"/>
        <w:shd w:val="clear" w:color="auto" w:fill="auto"/>
        <w:spacing w:before="0" w:after="0" w:line="363" w:lineRule="exact"/>
        <w:ind w:firstLine="860"/>
        <w:jc w:val="both"/>
        <w:rPr>
          <w:sz w:val="22"/>
          <w:szCs w:val="22"/>
        </w:rPr>
      </w:pPr>
      <w:r>
        <w:t>Подробная информация о Палате молодых законодателей при Совете Федерации, правилах и сроках проведения Конкурса размещены</w:t>
      </w:r>
      <w:r>
        <w:t xml:space="preserve"> на </w:t>
      </w:r>
      <w:r w:rsidR="008B4685">
        <w:t xml:space="preserve">официальном сайте: </w:t>
      </w:r>
      <w:r w:rsidR="008B4685">
        <w:rPr>
          <w:lang w:val="en-US"/>
        </w:rPr>
        <w:t>www</w:t>
      </w:r>
      <w:r w:rsidR="008B4685">
        <w:t>.пмзсф.рф.</w:t>
      </w:r>
    </w:p>
    <w:p w:rsidR="001B66E5" w:rsidRDefault="008B4685">
      <w:pPr>
        <w:pStyle w:val="24"/>
        <w:framePr w:wrap="none" w:vAnchor="page" w:hAnchor="page" w:x="1803" w:y="3264"/>
        <w:shd w:val="clear" w:color="auto" w:fill="auto"/>
        <w:tabs>
          <w:tab w:val="left" w:pos="2256"/>
        </w:tabs>
        <w:spacing w:line="170" w:lineRule="exact"/>
      </w:pPr>
      <w:r>
        <w:t>«20</w:t>
      </w:r>
      <w:r w:rsidR="001E4A30">
        <w:t>»</w:t>
      </w:r>
      <w:r>
        <w:t xml:space="preserve">       февраля </w:t>
      </w:r>
      <w:r w:rsidR="001E4A30" w:rsidRPr="008B4685">
        <w:rPr>
          <w:rStyle w:val="2MicrosoftSansSerif85pt"/>
          <w:b/>
        </w:rPr>
        <w:t>2020</w:t>
      </w:r>
      <w:r w:rsidR="001E4A30" w:rsidRPr="008B4685">
        <w:rPr>
          <w:b w:val="0"/>
        </w:rPr>
        <w:t xml:space="preserve"> </w:t>
      </w:r>
      <w:r w:rsidR="001E4A30" w:rsidRPr="008B4685">
        <w:rPr>
          <w:rStyle w:val="2Tahoma"/>
          <w:b/>
        </w:rPr>
        <w:t>г.</w:t>
      </w:r>
    </w:p>
    <w:p w:rsidR="001B66E5" w:rsidRDefault="001B66E5">
      <w:pPr>
        <w:framePr w:wrap="none" w:vAnchor="page" w:hAnchor="page" w:x="8588" w:y="15122"/>
      </w:pPr>
    </w:p>
    <w:p w:rsidR="001B66E5" w:rsidRDefault="001B66E5">
      <w:pPr>
        <w:rPr>
          <w:sz w:val="2"/>
          <w:szCs w:val="2"/>
        </w:rPr>
        <w:sectPr w:rsidR="001B66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66E5" w:rsidRDefault="001E4A30">
      <w:pPr>
        <w:pStyle w:val="a9"/>
        <w:framePr w:wrap="none" w:vAnchor="page" w:hAnchor="page" w:x="6215" w:y="1503"/>
        <w:shd w:val="clear" w:color="auto" w:fill="auto"/>
        <w:spacing w:line="260" w:lineRule="exact"/>
      </w:pPr>
      <w:r>
        <w:lastRenderedPageBreak/>
        <w:t>2</w:t>
      </w:r>
    </w:p>
    <w:p w:rsidR="001B66E5" w:rsidRDefault="001E4A30">
      <w:pPr>
        <w:pStyle w:val="22"/>
        <w:framePr w:w="9181" w:h="2907" w:hRule="exact" w:wrap="none" w:vAnchor="page" w:hAnchor="page" w:x="1299" w:y="1968"/>
        <w:shd w:val="clear" w:color="auto" w:fill="auto"/>
        <w:spacing w:before="0" w:after="0" w:line="354" w:lineRule="exact"/>
        <w:ind w:firstLine="940"/>
        <w:jc w:val="both"/>
      </w:pPr>
      <w:r>
        <w:t xml:space="preserve">Прошу Вас оказать содействие, в том числе информационную </w:t>
      </w:r>
      <w:r>
        <w:t>поддержку, в проведении Конкурса на территории Вашего региона.</w:t>
      </w:r>
    </w:p>
    <w:p w:rsidR="001B66E5" w:rsidRDefault="001E4A30">
      <w:pPr>
        <w:pStyle w:val="22"/>
        <w:framePr w:w="9181" w:h="2907" w:hRule="exact" w:wrap="none" w:vAnchor="page" w:hAnchor="page" w:x="1299" w:y="1968"/>
        <w:shd w:val="clear" w:color="auto" w:fill="auto"/>
        <w:spacing w:before="0" w:after="0" w:line="354" w:lineRule="exact"/>
        <w:ind w:firstLine="940"/>
        <w:jc w:val="both"/>
      </w:pPr>
      <w:r>
        <w:t xml:space="preserve">Ответственный секретарь Конкурса: Мальфанова Юлия Сергеевна - представитель в Палате молодых законодателей при Совете Федерации Федерального Собрания Российской Федерации от Орловской области, </w:t>
      </w:r>
      <w:r>
        <w:t>заместитель председателя комитета по здравоохранению, социальной политике и связям с общественными объединениями Орловского областного Совета народных депутатов. Телефоны: 8(4862) 59-81-10; +7(910) 308-89-91.</w:t>
      </w:r>
    </w:p>
    <w:p w:rsidR="001B66E5" w:rsidRPr="008B4685" w:rsidRDefault="001E4A30">
      <w:pPr>
        <w:pStyle w:val="22"/>
        <w:framePr w:w="9181" w:h="1322" w:hRule="exact" w:wrap="none" w:vAnchor="page" w:hAnchor="page" w:x="1299" w:y="5572"/>
        <w:shd w:val="clear" w:color="auto" w:fill="auto"/>
        <w:spacing w:before="0" w:after="0" w:line="317" w:lineRule="exact"/>
        <w:ind w:left="84"/>
      </w:pPr>
      <w:r>
        <w:t>Заместитель председателя</w:t>
      </w:r>
      <w:r>
        <w:br/>
        <w:t>Комитета, координатор</w:t>
      </w:r>
      <w:r>
        <w:br/>
      </w:r>
      <w:r>
        <w:t>Палаты молодых законодателей</w:t>
      </w:r>
      <w:r>
        <w:br/>
        <w:t>при Совете Федерации</w:t>
      </w:r>
      <w:r w:rsidR="008B4685">
        <w:tab/>
      </w:r>
      <w:r w:rsidR="008B4685">
        <w:tab/>
      </w:r>
      <w:r w:rsidR="008B4685">
        <w:tab/>
      </w:r>
      <w:r w:rsidR="008B4685">
        <w:tab/>
      </w:r>
      <w:r w:rsidR="008B4685">
        <w:tab/>
      </w:r>
      <w:r w:rsidR="008B4685">
        <w:tab/>
        <w:t>А.Г.Варфоломеев</w:t>
      </w:r>
    </w:p>
    <w:p w:rsidR="001B66E5" w:rsidRDefault="001E4A30">
      <w:pPr>
        <w:pStyle w:val="50"/>
        <w:framePr w:w="9181" w:h="410" w:hRule="exact" w:wrap="none" w:vAnchor="page" w:hAnchor="page" w:x="1299" w:y="14579"/>
        <w:shd w:val="clear" w:color="auto" w:fill="auto"/>
        <w:spacing w:before="0"/>
        <w:ind w:right="7360"/>
      </w:pPr>
      <w:r>
        <w:t xml:space="preserve">Моисеева Елена Михайловна </w:t>
      </w:r>
      <w:r>
        <w:rPr>
          <w:rStyle w:val="5ArialNarrow"/>
        </w:rPr>
        <w:t>8</w:t>
      </w:r>
      <w:r>
        <w:rPr>
          <w:rStyle w:val="5MicrosoftSansSerif65pt"/>
        </w:rPr>
        <w:t>(</w:t>
      </w:r>
      <w:r>
        <w:rPr>
          <w:rStyle w:val="5ArialNarrow"/>
        </w:rPr>
        <w:t>495</w:t>
      </w:r>
      <w:r>
        <w:rPr>
          <w:rStyle w:val="5MicrosoftSansSerif65pt"/>
        </w:rPr>
        <w:t xml:space="preserve">) </w:t>
      </w:r>
      <w:r>
        <w:rPr>
          <w:rStyle w:val="5ArialNarrow"/>
        </w:rPr>
        <w:t>986</w:t>
      </w:r>
      <w:r>
        <w:rPr>
          <w:rStyle w:val="5MicrosoftSansSerif65pt"/>
        </w:rPr>
        <w:t>-</w:t>
      </w:r>
      <w:r>
        <w:rPr>
          <w:rStyle w:val="5ArialNarrow"/>
        </w:rPr>
        <w:t>68-31</w:t>
      </w:r>
    </w:p>
    <w:p w:rsidR="001B66E5" w:rsidRDefault="001B66E5">
      <w:pPr>
        <w:rPr>
          <w:sz w:val="2"/>
          <w:szCs w:val="2"/>
        </w:rPr>
      </w:pPr>
      <w:bookmarkStart w:id="2" w:name="_GoBack"/>
      <w:bookmarkEnd w:id="2"/>
    </w:p>
    <w:sectPr w:rsidR="001B66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A30" w:rsidRDefault="001E4A30">
      <w:r>
        <w:separator/>
      </w:r>
    </w:p>
  </w:endnote>
  <w:endnote w:type="continuationSeparator" w:id="0">
    <w:p w:rsidR="001E4A30" w:rsidRDefault="001E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A30" w:rsidRDefault="001E4A30"/>
  </w:footnote>
  <w:footnote w:type="continuationSeparator" w:id="0">
    <w:p w:rsidR="001E4A30" w:rsidRDefault="001E4A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E5"/>
    <w:rsid w:val="001B66E5"/>
    <w:rsid w:val="001E4A30"/>
    <w:rsid w:val="008B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7E04A-A144-4F3E-97BE-315D08EA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/>
      <w:iCs/>
      <w:smallCaps w:val="0"/>
      <w:strike w:val="0"/>
      <w:spacing w:val="50"/>
      <w:sz w:val="38"/>
      <w:szCs w:val="3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Подпись к картинке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9"/>
      <w:szCs w:val="9"/>
      <w:u w:val="none"/>
    </w:rPr>
  </w:style>
  <w:style w:type="character" w:customStyle="1" w:styleId="4FranklinGothicHeavy9pt">
    <w:name w:val="Основной текст (4) + Franklin Gothic Heavy;9 pt;Не полужирный;Не курсив"/>
    <w:basedOn w:val="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FranklinGothicHeavy13pt-1pt">
    <w:name w:val="Основной текст (4) + Franklin Gothic Heavy;13 pt;Не полужирный;Интервал -1 pt"/>
    <w:basedOn w:val="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4Constantia85pt0pt">
    <w:name w:val="Основной текст (4) + Constantia;8;5 pt;Не полужирный;Интервал 0 pt"/>
    <w:basedOn w:val="4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FranklinGothicHeavy14pt">
    <w:name w:val="Основной текст (4) + Franklin Gothic Heavy;14 pt;Не полужирный"/>
    <w:basedOn w:val="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ArialNarrow10pt">
    <w:name w:val="Основной текст (4) + Arial Narrow;10 pt;Не полужирный;Не курсив"/>
    <w:basedOn w:val="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Подпись к картинке (2)_"/>
    <w:basedOn w:val="a0"/>
    <w:link w:val="2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MicrosoftSansSerif85pt">
    <w:name w:val="Подпись к картинке (2) + Microsoft Sans Serif;8;5 pt;Не полужирный"/>
    <w:basedOn w:val="2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">
    <w:name w:val="Подпись к картинке (2) + Tahoma;Не полужирный"/>
    <w:basedOn w:val="2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ArialNarrow">
    <w:name w:val="Основной текст (5) + Arial Narrow"/>
    <w:basedOn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MicrosoftSansSerif65pt">
    <w:name w:val="Основной текст (5) + Microsoft Sans Serif;6;5 pt"/>
    <w:basedOn w:val="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both"/>
      <w:outlineLvl w:val="0"/>
    </w:pPr>
    <w:rPr>
      <w:rFonts w:ascii="Arial Narrow" w:eastAsia="Arial Narrow" w:hAnsi="Arial Narrow" w:cs="Arial Narrow"/>
      <w:b/>
      <w:bCs/>
      <w:i/>
      <w:iCs/>
      <w:spacing w:val="50"/>
      <w:sz w:val="38"/>
      <w:szCs w:val="3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  <w:jc w:val="center"/>
    </w:pPr>
    <w:rPr>
      <w:rFonts w:ascii="Microsoft Sans Serif" w:eastAsia="Microsoft Sans Serif" w:hAnsi="Microsoft Sans Serif" w:cs="Microsoft Sans Serif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331" w:lineRule="exact"/>
      <w:jc w:val="center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9"/>
      <w:szCs w:val="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1020" w:line="30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560" w:line="17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2020-02-27T00:27:00Z</dcterms:created>
  <dcterms:modified xsi:type="dcterms:W3CDTF">2020-02-27T00:34:00Z</dcterms:modified>
</cp:coreProperties>
</file>